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0C" w:rsidRPr="00E4240F" w:rsidRDefault="009E5A0C" w:rsidP="00E4240F">
      <w:pPr>
        <w:rPr>
          <w:rFonts w:asciiTheme="minorBidi" w:hAnsiTheme="minorBidi"/>
          <w:szCs w:val="24"/>
        </w:rPr>
      </w:pPr>
    </w:p>
    <w:p w:rsidR="002F6B28" w:rsidRPr="00E4240F" w:rsidRDefault="002F6B28" w:rsidP="00E4240F">
      <w:pPr>
        <w:rPr>
          <w:rFonts w:asciiTheme="minorBidi" w:hAnsiTheme="minorBidi"/>
          <w:szCs w:val="24"/>
        </w:rPr>
      </w:pPr>
    </w:p>
    <w:p w:rsidR="002F6B28" w:rsidRPr="00E4240F" w:rsidRDefault="002F6B28" w:rsidP="00E4240F">
      <w:pPr>
        <w:rPr>
          <w:rFonts w:asciiTheme="minorBidi" w:hAnsiTheme="minorBidi"/>
          <w:szCs w:val="24"/>
        </w:rPr>
      </w:pPr>
      <w:r w:rsidRPr="00E4240F">
        <w:rPr>
          <w:rFonts w:asciiTheme="minorBidi" w:hAnsiTheme="minorBidi"/>
          <w:noProof/>
          <w:szCs w:val="24"/>
        </w:rPr>
        <w:drawing>
          <wp:inline distT="0" distB="0" distL="0" distR="0" wp14:anchorId="78D9BBB8" wp14:editId="540375FB">
            <wp:extent cx="5730875" cy="1652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1652270"/>
                    </a:xfrm>
                    <a:prstGeom prst="rect">
                      <a:avLst/>
                    </a:prstGeom>
                    <a:noFill/>
                  </pic:spPr>
                </pic:pic>
              </a:graphicData>
            </a:graphic>
          </wp:inline>
        </w:drawing>
      </w:r>
    </w:p>
    <w:p w:rsidR="00533B2C" w:rsidRPr="00E4240F" w:rsidRDefault="00533B2C" w:rsidP="00E4240F">
      <w:pPr>
        <w:rPr>
          <w:rFonts w:asciiTheme="minorBidi" w:hAnsiTheme="minorBidi"/>
          <w:b/>
          <w:szCs w:val="24"/>
        </w:rPr>
      </w:pPr>
      <w:r w:rsidRPr="00E4240F">
        <w:rPr>
          <w:rFonts w:asciiTheme="minorBidi" w:hAnsiTheme="minorBidi"/>
          <w:b/>
          <w:noProof/>
          <w:szCs w:val="24"/>
        </w:rPr>
        <mc:AlternateContent>
          <mc:Choice Requires="wps">
            <w:drawing>
              <wp:anchor distT="0" distB="0" distL="114300" distR="114300" simplePos="0" relativeHeight="251659264" behindDoc="0" locked="0" layoutInCell="1" allowOverlap="1" wp14:anchorId="23D20D01" wp14:editId="4C49ABA4">
                <wp:simplePos x="0" y="0"/>
                <wp:positionH relativeFrom="column">
                  <wp:posOffset>0</wp:posOffset>
                </wp:positionH>
                <wp:positionV relativeFrom="paragraph">
                  <wp:posOffset>64135</wp:posOffset>
                </wp:positionV>
                <wp:extent cx="5810250" cy="1046440"/>
                <wp:effectExtent l="0" t="0" r="0" b="8890"/>
                <wp:wrapNone/>
                <wp:docPr id="6" name="TextBox 5"/>
                <wp:cNvGraphicFramePr/>
                <a:graphic xmlns:a="http://schemas.openxmlformats.org/drawingml/2006/main">
                  <a:graphicData uri="http://schemas.microsoft.com/office/word/2010/wordprocessingShape">
                    <wps:wsp>
                      <wps:cNvSpPr txBox="1"/>
                      <wps:spPr>
                        <a:xfrm>
                          <a:off x="0" y="0"/>
                          <a:ext cx="5810250" cy="1046440"/>
                        </a:xfrm>
                        <a:prstGeom prst="rect">
                          <a:avLst/>
                        </a:prstGeom>
                        <a:solidFill>
                          <a:srgbClr val="FF0000"/>
                        </a:solidFill>
                      </wps:spPr>
                      <wps:txbx>
                        <w:txbxContent>
                          <w:p w:rsidR="0061165E" w:rsidRPr="00533B2C" w:rsidRDefault="0061165E"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INFECTION CONTROL POLICY</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0;margin-top:5.05pt;width:457.5pt;height:8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" fillcolor="red" stroked="f">
                <v:textbox style="mso-fit-shape-to-text:t">
                  <w:txbxContent>
                    <w:p w:rsidR="0061165E" w:rsidRPr="00533B2C" w:rsidRDefault="0061165E" w:rsidP="00533B2C">
                      <w:pPr>
                        <w:pStyle w:val="NormalWeb"/>
                        <w:shd w:val="clear" w:color="auto" w:fill="FF0000"/>
                        <w:spacing w:before="0" w:beforeAutospacing="0" w:after="0" w:afterAutospacing="0"/>
                        <w:jc w:val="center"/>
                        <w:rPr>
                          <w:rFonts w:ascii="Arial" w:hAnsi="Arial" w:cs="Arial"/>
                        </w:rPr>
                      </w:pPr>
                      <w:r>
                        <w:rPr>
                          <w:rFonts w:ascii="Arial" w:eastAsia="Tahoma" w:hAnsi="Arial" w:cs="Arial"/>
                          <w:b/>
                          <w:bCs/>
                          <w:color w:val="FFFFFF" w:themeColor="background1"/>
                          <w:kern w:val="24"/>
                          <w:sz w:val="88"/>
                          <w:szCs w:val="88"/>
                        </w:rPr>
                        <w:t>INFECTION CONTROL POLICY</w:t>
                      </w:r>
                    </w:p>
                  </w:txbxContent>
                </v:textbox>
              </v:shape>
            </w:pict>
          </mc:Fallback>
        </mc:AlternateContent>
      </w:r>
      <w:r w:rsidRPr="00E4240F">
        <w:rPr>
          <w:rFonts w:asciiTheme="minorBidi" w:hAnsiTheme="minorBidi"/>
          <w:b/>
          <w:szCs w:val="24"/>
        </w:rPr>
        <w:br w:type="page"/>
      </w:r>
    </w:p>
    <w:bookmarkStart w:id="0" w:name="_Toc424550456" w:displacedByCustomXml="next"/>
    <w:bookmarkStart w:id="1" w:name="_Toc478041365" w:displacedByCustomXml="next"/>
    <w:sdt>
      <w:sdtPr>
        <w:rPr>
          <w:rFonts w:asciiTheme="minorBidi" w:eastAsiaTheme="minorHAnsi" w:hAnsiTheme="minorBidi" w:cstheme="minorBidi"/>
          <w:b w:val="0"/>
          <w:bCs w:val="0"/>
          <w:color w:val="auto"/>
          <w:sz w:val="24"/>
          <w:szCs w:val="24"/>
          <w:lang w:eastAsia="en-US"/>
        </w:rPr>
        <w:id w:val="3247598"/>
        <w:docPartObj>
          <w:docPartGallery w:val="Table of Contents"/>
          <w:docPartUnique/>
        </w:docPartObj>
      </w:sdtPr>
      <w:sdtEndPr>
        <w:rPr>
          <w:noProof/>
        </w:rPr>
      </w:sdtEndPr>
      <w:sdtContent>
        <w:p w:rsidR="00DA7430" w:rsidRDefault="00E4240F" w:rsidP="00E4240F">
          <w:pPr>
            <w:pStyle w:val="TOCHeading"/>
            <w:spacing w:line="240" w:lineRule="auto"/>
            <w:jc w:val="center"/>
            <w:rPr>
              <w:rFonts w:asciiTheme="minorBidi" w:hAnsiTheme="minorBidi" w:cstheme="minorBidi"/>
              <w:color w:val="auto"/>
            </w:rPr>
          </w:pPr>
          <w:r w:rsidRPr="00E4240F">
            <w:rPr>
              <w:rFonts w:asciiTheme="minorBidi" w:eastAsiaTheme="minorHAnsi" w:hAnsiTheme="minorBidi" w:cstheme="minorBidi"/>
              <w:color w:val="auto"/>
              <w:lang w:eastAsia="en-US"/>
            </w:rPr>
            <w:t xml:space="preserve">Table of </w:t>
          </w:r>
          <w:r w:rsidR="00DA7430" w:rsidRPr="00E4240F">
            <w:rPr>
              <w:rFonts w:asciiTheme="minorBidi" w:hAnsiTheme="minorBidi" w:cstheme="minorBidi"/>
              <w:color w:val="auto"/>
            </w:rPr>
            <w:t>Contents</w:t>
          </w:r>
        </w:p>
        <w:p w:rsidR="00E4240F" w:rsidRPr="00E4240F" w:rsidRDefault="00E4240F" w:rsidP="00E4240F">
          <w:pPr>
            <w:pStyle w:val="NoSpacing"/>
            <w:rPr>
              <w:lang w:eastAsia="ja-JP"/>
            </w:rPr>
          </w:pPr>
        </w:p>
        <w:p w:rsidR="005D470B" w:rsidRDefault="00DA7430">
          <w:pPr>
            <w:pStyle w:val="TOC1"/>
            <w:tabs>
              <w:tab w:val="left" w:pos="660"/>
              <w:tab w:val="right" w:leader="dot" w:pos="9017"/>
            </w:tabs>
            <w:rPr>
              <w:rFonts w:asciiTheme="minorHAnsi" w:eastAsiaTheme="minorEastAsia" w:hAnsiTheme="minorHAnsi"/>
              <w:noProof/>
              <w:sz w:val="22"/>
            </w:rPr>
          </w:pPr>
          <w:r w:rsidRPr="00E4240F">
            <w:rPr>
              <w:rFonts w:asciiTheme="minorBidi" w:hAnsiTheme="minorBidi"/>
              <w:b/>
              <w:szCs w:val="24"/>
            </w:rPr>
            <w:fldChar w:fldCharType="begin"/>
          </w:r>
          <w:r w:rsidRPr="00E4240F">
            <w:rPr>
              <w:rFonts w:asciiTheme="minorBidi" w:hAnsiTheme="minorBidi"/>
              <w:b/>
              <w:szCs w:val="24"/>
            </w:rPr>
            <w:instrText xml:space="preserve"> TOC \o "1-3" \h \z \u </w:instrText>
          </w:r>
          <w:r w:rsidRPr="00E4240F">
            <w:rPr>
              <w:rFonts w:asciiTheme="minorBidi" w:hAnsiTheme="minorBidi"/>
              <w:b/>
              <w:szCs w:val="24"/>
            </w:rPr>
            <w:fldChar w:fldCharType="separate"/>
          </w:r>
          <w:hyperlink w:anchor="_Toc528164477" w:history="1">
            <w:r w:rsidR="005D470B" w:rsidRPr="003707B2">
              <w:rPr>
                <w:rStyle w:val="Hyperlink"/>
                <w:noProof/>
              </w:rPr>
              <w:t xml:space="preserve">1. </w:t>
            </w:r>
            <w:r w:rsidR="005D470B">
              <w:rPr>
                <w:rFonts w:asciiTheme="minorHAnsi" w:eastAsiaTheme="minorEastAsia" w:hAnsiTheme="minorHAnsi"/>
                <w:noProof/>
                <w:sz w:val="22"/>
              </w:rPr>
              <w:tab/>
            </w:r>
            <w:r w:rsidR="005D470B" w:rsidRPr="003707B2">
              <w:rPr>
                <w:rStyle w:val="Hyperlink"/>
                <w:noProof/>
              </w:rPr>
              <w:t>Purpose and Objective</w:t>
            </w:r>
            <w:r w:rsidR="005D470B">
              <w:rPr>
                <w:noProof/>
                <w:webHidden/>
              </w:rPr>
              <w:tab/>
            </w:r>
            <w:r w:rsidR="005D470B">
              <w:rPr>
                <w:noProof/>
                <w:webHidden/>
              </w:rPr>
              <w:fldChar w:fldCharType="begin"/>
            </w:r>
            <w:r w:rsidR="005D470B">
              <w:rPr>
                <w:noProof/>
                <w:webHidden/>
              </w:rPr>
              <w:instrText xml:space="preserve"> PAGEREF _Toc528164477 \h </w:instrText>
            </w:r>
            <w:r w:rsidR="005D470B">
              <w:rPr>
                <w:noProof/>
                <w:webHidden/>
              </w:rPr>
            </w:r>
            <w:r w:rsidR="005D470B">
              <w:rPr>
                <w:noProof/>
                <w:webHidden/>
              </w:rPr>
              <w:fldChar w:fldCharType="separate"/>
            </w:r>
            <w:r w:rsidR="00D50BFC">
              <w:rPr>
                <w:noProof/>
                <w:webHidden/>
              </w:rPr>
              <w:t>3</w:t>
            </w:r>
            <w:r w:rsidR="005D470B">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78" w:history="1">
            <w:r w:rsidRPr="003707B2">
              <w:rPr>
                <w:rStyle w:val="Hyperlink"/>
                <w:noProof/>
              </w:rPr>
              <w:t xml:space="preserve">2. </w:t>
            </w:r>
            <w:r>
              <w:rPr>
                <w:rFonts w:asciiTheme="minorHAnsi" w:eastAsiaTheme="minorEastAsia" w:hAnsiTheme="minorHAnsi"/>
                <w:noProof/>
                <w:sz w:val="22"/>
              </w:rPr>
              <w:tab/>
            </w:r>
            <w:r w:rsidRPr="003707B2">
              <w:rPr>
                <w:rStyle w:val="Hyperlink"/>
                <w:noProof/>
              </w:rPr>
              <w:t>Scope</w:t>
            </w:r>
            <w:r>
              <w:rPr>
                <w:noProof/>
                <w:webHidden/>
              </w:rPr>
              <w:tab/>
            </w:r>
            <w:r>
              <w:rPr>
                <w:noProof/>
                <w:webHidden/>
              </w:rPr>
              <w:fldChar w:fldCharType="begin"/>
            </w:r>
            <w:r>
              <w:rPr>
                <w:noProof/>
                <w:webHidden/>
              </w:rPr>
              <w:instrText xml:space="preserve"> PAGEREF _Toc528164478 \h </w:instrText>
            </w:r>
            <w:r>
              <w:rPr>
                <w:noProof/>
                <w:webHidden/>
              </w:rPr>
            </w:r>
            <w:r>
              <w:rPr>
                <w:noProof/>
                <w:webHidden/>
              </w:rPr>
              <w:fldChar w:fldCharType="separate"/>
            </w:r>
            <w:r w:rsidR="00D50BFC">
              <w:rPr>
                <w:noProof/>
                <w:webHidden/>
              </w:rPr>
              <w:t>3</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79" w:history="1">
            <w:r w:rsidRPr="003707B2">
              <w:rPr>
                <w:rStyle w:val="Hyperlink"/>
                <w:noProof/>
              </w:rPr>
              <w:t xml:space="preserve">3. </w:t>
            </w:r>
            <w:r>
              <w:rPr>
                <w:rFonts w:asciiTheme="minorHAnsi" w:eastAsiaTheme="minorEastAsia" w:hAnsiTheme="minorHAnsi"/>
                <w:noProof/>
                <w:sz w:val="22"/>
              </w:rPr>
              <w:tab/>
            </w:r>
            <w:r w:rsidRPr="003707B2">
              <w:rPr>
                <w:rStyle w:val="Hyperlink"/>
                <w:noProof/>
              </w:rPr>
              <w:t>Definitions and Abbreviations</w:t>
            </w:r>
            <w:r>
              <w:rPr>
                <w:noProof/>
                <w:webHidden/>
              </w:rPr>
              <w:tab/>
            </w:r>
            <w:r>
              <w:rPr>
                <w:noProof/>
                <w:webHidden/>
              </w:rPr>
              <w:fldChar w:fldCharType="begin"/>
            </w:r>
            <w:r>
              <w:rPr>
                <w:noProof/>
                <w:webHidden/>
              </w:rPr>
              <w:instrText xml:space="preserve"> PAGEREF _Toc528164479 \h </w:instrText>
            </w:r>
            <w:r>
              <w:rPr>
                <w:noProof/>
                <w:webHidden/>
              </w:rPr>
            </w:r>
            <w:r>
              <w:rPr>
                <w:noProof/>
                <w:webHidden/>
              </w:rPr>
              <w:fldChar w:fldCharType="separate"/>
            </w:r>
            <w:r w:rsidR="00D50BFC">
              <w:rPr>
                <w:noProof/>
                <w:webHidden/>
              </w:rPr>
              <w:t>3</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80" w:history="1">
            <w:r w:rsidRPr="003707B2">
              <w:rPr>
                <w:rStyle w:val="Hyperlink"/>
                <w:noProof/>
              </w:rPr>
              <w:t xml:space="preserve">4. </w:t>
            </w:r>
            <w:r>
              <w:rPr>
                <w:rFonts w:asciiTheme="minorHAnsi" w:eastAsiaTheme="minorEastAsia" w:hAnsiTheme="minorHAnsi"/>
                <w:noProof/>
                <w:sz w:val="22"/>
              </w:rPr>
              <w:tab/>
            </w:r>
            <w:r w:rsidRPr="003707B2">
              <w:rPr>
                <w:rStyle w:val="Hyperlink"/>
                <w:noProof/>
              </w:rPr>
              <w:t>Policy</w:t>
            </w:r>
            <w:r>
              <w:rPr>
                <w:noProof/>
                <w:webHidden/>
              </w:rPr>
              <w:tab/>
            </w:r>
            <w:r>
              <w:rPr>
                <w:noProof/>
                <w:webHidden/>
              </w:rPr>
              <w:fldChar w:fldCharType="begin"/>
            </w:r>
            <w:r>
              <w:rPr>
                <w:noProof/>
                <w:webHidden/>
              </w:rPr>
              <w:instrText xml:space="preserve"> PAGEREF _Toc528164480 \h </w:instrText>
            </w:r>
            <w:r>
              <w:rPr>
                <w:noProof/>
                <w:webHidden/>
              </w:rPr>
            </w:r>
            <w:r>
              <w:rPr>
                <w:noProof/>
                <w:webHidden/>
              </w:rPr>
              <w:fldChar w:fldCharType="separate"/>
            </w:r>
            <w:r w:rsidR="00D50BFC">
              <w:rPr>
                <w:noProof/>
                <w:webHidden/>
              </w:rPr>
              <w:t>3</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81" w:history="1">
            <w:r w:rsidRPr="003707B2">
              <w:rPr>
                <w:rStyle w:val="Hyperlink"/>
                <w:noProof/>
              </w:rPr>
              <w:t xml:space="preserve">5. </w:t>
            </w:r>
            <w:r>
              <w:rPr>
                <w:rFonts w:asciiTheme="minorHAnsi" w:eastAsiaTheme="minorEastAsia" w:hAnsiTheme="minorHAnsi"/>
                <w:noProof/>
                <w:sz w:val="22"/>
              </w:rPr>
              <w:tab/>
            </w:r>
            <w:r w:rsidRPr="003707B2">
              <w:rPr>
                <w:rStyle w:val="Hyperlink"/>
                <w:noProof/>
              </w:rPr>
              <w:t>Procedures</w:t>
            </w:r>
            <w:r>
              <w:rPr>
                <w:noProof/>
                <w:webHidden/>
              </w:rPr>
              <w:tab/>
            </w:r>
            <w:r>
              <w:rPr>
                <w:noProof/>
                <w:webHidden/>
              </w:rPr>
              <w:fldChar w:fldCharType="begin"/>
            </w:r>
            <w:r>
              <w:rPr>
                <w:noProof/>
                <w:webHidden/>
              </w:rPr>
              <w:instrText xml:space="preserve"> PAGEREF _Toc528164481 \h </w:instrText>
            </w:r>
            <w:r>
              <w:rPr>
                <w:noProof/>
                <w:webHidden/>
              </w:rPr>
            </w:r>
            <w:r>
              <w:rPr>
                <w:noProof/>
                <w:webHidden/>
              </w:rPr>
              <w:fldChar w:fldCharType="separate"/>
            </w:r>
            <w:r w:rsidR="00D50BFC">
              <w:rPr>
                <w:noProof/>
                <w:webHidden/>
              </w:rPr>
              <w:t>4</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2" w:history="1">
            <w:r w:rsidRPr="003707B2">
              <w:rPr>
                <w:rStyle w:val="Hyperlink"/>
                <w:rFonts w:asciiTheme="minorBidi" w:hAnsiTheme="minorBidi"/>
                <w:noProof/>
              </w:rPr>
              <w:t>5.1</w:t>
            </w:r>
            <w:r>
              <w:rPr>
                <w:rFonts w:asciiTheme="minorHAnsi" w:eastAsiaTheme="minorEastAsia" w:hAnsiTheme="minorHAnsi"/>
                <w:noProof/>
                <w:sz w:val="22"/>
              </w:rPr>
              <w:tab/>
            </w:r>
            <w:r w:rsidRPr="003707B2">
              <w:rPr>
                <w:rStyle w:val="Hyperlink"/>
                <w:rFonts w:asciiTheme="minorBidi" w:hAnsiTheme="minorBidi"/>
                <w:noProof/>
              </w:rPr>
              <w:t>Assessment of Risks</w:t>
            </w:r>
            <w:r>
              <w:rPr>
                <w:noProof/>
                <w:webHidden/>
              </w:rPr>
              <w:tab/>
            </w:r>
            <w:r>
              <w:rPr>
                <w:noProof/>
                <w:webHidden/>
              </w:rPr>
              <w:fldChar w:fldCharType="begin"/>
            </w:r>
            <w:r>
              <w:rPr>
                <w:noProof/>
                <w:webHidden/>
              </w:rPr>
              <w:instrText xml:space="preserve"> PAGEREF _Toc528164482 \h </w:instrText>
            </w:r>
            <w:r>
              <w:rPr>
                <w:noProof/>
                <w:webHidden/>
              </w:rPr>
            </w:r>
            <w:r>
              <w:rPr>
                <w:noProof/>
                <w:webHidden/>
              </w:rPr>
              <w:fldChar w:fldCharType="separate"/>
            </w:r>
            <w:r w:rsidR="00D50BFC">
              <w:rPr>
                <w:noProof/>
                <w:webHidden/>
              </w:rPr>
              <w:t>4</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3" w:history="1">
            <w:r w:rsidRPr="003707B2">
              <w:rPr>
                <w:rStyle w:val="Hyperlink"/>
                <w:rFonts w:cs="Arial"/>
                <w:noProof/>
              </w:rPr>
              <w:t>5.2</w:t>
            </w:r>
            <w:r>
              <w:rPr>
                <w:rFonts w:asciiTheme="minorHAnsi" w:eastAsiaTheme="minorEastAsia" w:hAnsiTheme="minorHAnsi"/>
                <w:noProof/>
                <w:sz w:val="22"/>
              </w:rPr>
              <w:tab/>
            </w:r>
            <w:r w:rsidRPr="003707B2">
              <w:rPr>
                <w:rStyle w:val="Hyperlink"/>
                <w:rFonts w:cs="Arial"/>
                <w:noProof/>
              </w:rPr>
              <w:t>Medical Examination</w:t>
            </w:r>
            <w:r>
              <w:rPr>
                <w:noProof/>
                <w:webHidden/>
              </w:rPr>
              <w:tab/>
            </w:r>
            <w:r>
              <w:rPr>
                <w:noProof/>
                <w:webHidden/>
              </w:rPr>
              <w:fldChar w:fldCharType="begin"/>
            </w:r>
            <w:r>
              <w:rPr>
                <w:noProof/>
                <w:webHidden/>
              </w:rPr>
              <w:instrText xml:space="preserve"> PAGEREF _Toc528164483 \h </w:instrText>
            </w:r>
            <w:r>
              <w:rPr>
                <w:noProof/>
                <w:webHidden/>
              </w:rPr>
            </w:r>
            <w:r>
              <w:rPr>
                <w:noProof/>
                <w:webHidden/>
              </w:rPr>
              <w:fldChar w:fldCharType="separate"/>
            </w:r>
            <w:r w:rsidR="00D50BFC">
              <w:rPr>
                <w:noProof/>
                <w:webHidden/>
              </w:rPr>
              <w:t>5</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4" w:history="1">
            <w:r w:rsidRPr="003707B2">
              <w:rPr>
                <w:rStyle w:val="Hyperlink"/>
                <w:rFonts w:asciiTheme="minorBidi" w:hAnsiTheme="minorBidi"/>
                <w:noProof/>
              </w:rPr>
              <w:t>5.3</w:t>
            </w:r>
            <w:r>
              <w:rPr>
                <w:rFonts w:asciiTheme="minorHAnsi" w:eastAsiaTheme="minorEastAsia" w:hAnsiTheme="minorHAnsi"/>
                <w:noProof/>
                <w:sz w:val="22"/>
              </w:rPr>
              <w:tab/>
            </w:r>
            <w:r w:rsidRPr="003707B2">
              <w:rPr>
                <w:rStyle w:val="Hyperlink"/>
                <w:rFonts w:asciiTheme="minorBidi" w:hAnsiTheme="minorBidi"/>
                <w:noProof/>
              </w:rPr>
              <w:t>Vaccinations</w:t>
            </w:r>
            <w:r>
              <w:rPr>
                <w:noProof/>
                <w:webHidden/>
              </w:rPr>
              <w:tab/>
            </w:r>
            <w:r>
              <w:rPr>
                <w:noProof/>
                <w:webHidden/>
              </w:rPr>
              <w:fldChar w:fldCharType="begin"/>
            </w:r>
            <w:r>
              <w:rPr>
                <w:noProof/>
                <w:webHidden/>
              </w:rPr>
              <w:instrText xml:space="preserve"> PAGEREF _Toc528164484 \h </w:instrText>
            </w:r>
            <w:r>
              <w:rPr>
                <w:noProof/>
                <w:webHidden/>
              </w:rPr>
            </w:r>
            <w:r>
              <w:rPr>
                <w:noProof/>
                <w:webHidden/>
              </w:rPr>
              <w:fldChar w:fldCharType="separate"/>
            </w:r>
            <w:r w:rsidR="00D50BFC">
              <w:rPr>
                <w:noProof/>
                <w:webHidden/>
              </w:rPr>
              <w:t>5</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5" w:history="1">
            <w:r w:rsidRPr="003707B2">
              <w:rPr>
                <w:rStyle w:val="Hyperlink"/>
                <w:rFonts w:asciiTheme="minorBidi" w:hAnsiTheme="minorBidi"/>
                <w:noProof/>
              </w:rPr>
              <w:t>5.4</w:t>
            </w:r>
            <w:r>
              <w:rPr>
                <w:rFonts w:asciiTheme="minorHAnsi" w:eastAsiaTheme="minorEastAsia" w:hAnsiTheme="minorHAnsi"/>
                <w:noProof/>
                <w:sz w:val="22"/>
              </w:rPr>
              <w:tab/>
            </w:r>
            <w:r w:rsidRPr="003707B2">
              <w:rPr>
                <w:rStyle w:val="Hyperlink"/>
                <w:rFonts w:asciiTheme="minorBidi" w:hAnsiTheme="minorBidi"/>
                <w:noProof/>
              </w:rPr>
              <w:t>Infection Control Education and Training</w:t>
            </w:r>
            <w:r>
              <w:rPr>
                <w:noProof/>
                <w:webHidden/>
              </w:rPr>
              <w:tab/>
            </w:r>
            <w:r>
              <w:rPr>
                <w:noProof/>
                <w:webHidden/>
              </w:rPr>
              <w:fldChar w:fldCharType="begin"/>
            </w:r>
            <w:r>
              <w:rPr>
                <w:noProof/>
                <w:webHidden/>
              </w:rPr>
              <w:instrText xml:space="preserve"> PAGEREF _Toc528164485 \h </w:instrText>
            </w:r>
            <w:r>
              <w:rPr>
                <w:noProof/>
                <w:webHidden/>
              </w:rPr>
            </w:r>
            <w:r>
              <w:rPr>
                <w:noProof/>
                <w:webHidden/>
              </w:rPr>
              <w:fldChar w:fldCharType="separate"/>
            </w:r>
            <w:r w:rsidR="00D50BFC">
              <w:rPr>
                <w:noProof/>
                <w:webHidden/>
              </w:rPr>
              <w:t>5</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6" w:history="1">
            <w:r w:rsidRPr="003707B2">
              <w:rPr>
                <w:rStyle w:val="Hyperlink"/>
                <w:rFonts w:asciiTheme="minorBidi" w:hAnsiTheme="minorBidi"/>
                <w:noProof/>
              </w:rPr>
              <w:t>5.5</w:t>
            </w:r>
            <w:r>
              <w:rPr>
                <w:rFonts w:asciiTheme="minorHAnsi" w:eastAsiaTheme="minorEastAsia" w:hAnsiTheme="minorHAnsi"/>
                <w:noProof/>
                <w:sz w:val="22"/>
              </w:rPr>
              <w:tab/>
            </w:r>
            <w:r w:rsidRPr="003707B2">
              <w:rPr>
                <w:rStyle w:val="Hyperlink"/>
                <w:rFonts w:asciiTheme="minorBidi" w:hAnsiTheme="minorBidi"/>
                <w:noProof/>
              </w:rPr>
              <w:t>Hand Hygiene</w:t>
            </w:r>
            <w:r>
              <w:rPr>
                <w:noProof/>
                <w:webHidden/>
              </w:rPr>
              <w:tab/>
            </w:r>
            <w:r>
              <w:rPr>
                <w:noProof/>
                <w:webHidden/>
              </w:rPr>
              <w:fldChar w:fldCharType="begin"/>
            </w:r>
            <w:r>
              <w:rPr>
                <w:noProof/>
                <w:webHidden/>
              </w:rPr>
              <w:instrText xml:space="preserve"> PAGEREF _Toc528164486 \h </w:instrText>
            </w:r>
            <w:r>
              <w:rPr>
                <w:noProof/>
                <w:webHidden/>
              </w:rPr>
            </w:r>
            <w:r>
              <w:rPr>
                <w:noProof/>
                <w:webHidden/>
              </w:rPr>
              <w:fldChar w:fldCharType="separate"/>
            </w:r>
            <w:r w:rsidR="00D50BFC">
              <w:rPr>
                <w:noProof/>
                <w:webHidden/>
              </w:rPr>
              <w:t>6</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7" w:history="1">
            <w:r w:rsidRPr="003707B2">
              <w:rPr>
                <w:rStyle w:val="Hyperlink"/>
                <w:rFonts w:asciiTheme="minorBidi" w:hAnsiTheme="minorBidi"/>
                <w:noProof/>
              </w:rPr>
              <w:t>5.6</w:t>
            </w:r>
            <w:r>
              <w:rPr>
                <w:rFonts w:asciiTheme="minorHAnsi" w:eastAsiaTheme="minorEastAsia" w:hAnsiTheme="minorHAnsi"/>
                <w:noProof/>
                <w:sz w:val="22"/>
              </w:rPr>
              <w:tab/>
            </w:r>
            <w:r w:rsidRPr="003707B2">
              <w:rPr>
                <w:rStyle w:val="Hyperlink"/>
                <w:rFonts w:asciiTheme="minorBidi" w:hAnsiTheme="minorBidi"/>
                <w:noProof/>
              </w:rPr>
              <w:t>Personal Protective Equipment (PPE)</w:t>
            </w:r>
            <w:r>
              <w:rPr>
                <w:noProof/>
                <w:webHidden/>
              </w:rPr>
              <w:tab/>
            </w:r>
            <w:r>
              <w:rPr>
                <w:noProof/>
                <w:webHidden/>
              </w:rPr>
              <w:fldChar w:fldCharType="begin"/>
            </w:r>
            <w:r>
              <w:rPr>
                <w:noProof/>
                <w:webHidden/>
              </w:rPr>
              <w:instrText xml:space="preserve"> PAGEREF _Toc528164487 \h </w:instrText>
            </w:r>
            <w:r>
              <w:rPr>
                <w:noProof/>
                <w:webHidden/>
              </w:rPr>
            </w:r>
            <w:r>
              <w:rPr>
                <w:noProof/>
                <w:webHidden/>
              </w:rPr>
              <w:fldChar w:fldCharType="separate"/>
            </w:r>
            <w:r w:rsidR="00D50BFC">
              <w:rPr>
                <w:noProof/>
                <w:webHidden/>
              </w:rPr>
              <w:t>7</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8" w:history="1">
            <w:r w:rsidRPr="003707B2">
              <w:rPr>
                <w:rStyle w:val="Hyperlink"/>
                <w:rFonts w:asciiTheme="minorBidi" w:hAnsiTheme="minorBidi"/>
                <w:noProof/>
              </w:rPr>
              <w:t>5.7</w:t>
            </w:r>
            <w:r>
              <w:rPr>
                <w:rFonts w:asciiTheme="minorHAnsi" w:eastAsiaTheme="minorEastAsia" w:hAnsiTheme="minorHAnsi"/>
                <w:noProof/>
                <w:sz w:val="22"/>
              </w:rPr>
              <w:tab/>
            </w:r>
            <w:r w:rsidRPr="003707B2">
              <w:rPr>
                <w:rStyle w:val="Hyperlink"/>
                <w:rFonts w:asciiTheme="minorBidi" w:hAnsiTheme="minorBidi"/>
                <w:noProof/>
              </w:rPr>
              <w:t>Respiratory Hygiene/Cough Etiquette</w:t>
            </w:r>
            <w:r>
              <w:rPr>
                <w:noProof/>
                <w:webHidden/>
              </w:rPr>
              <w:tab/>
            </w:r>
            <w:r>
              <w:rPr>
                <w:noProof/>
                <w:webHidden/>
              </w:rPr>
              <w:fldChar w:fldCharType="begin"/>
            </w:r>
            <w:r>
              <w:rPr>
                <w:noProof/>
                <w:webHidden/>
              </w:rPr>
              <w:instrText xml:space="preserve"> PAGEREF _Toc528164488 \h </w:instrText>
            </w:r>
            <w:r>
              <w:rPr>
                <w:noProof/>
                <w:webHidden/>
              </w:rPr>
            </w:r>
            <w:r>
              <w:rPr>
                <w:noProof/>
                <w:webHidden/>
              </w:rPr>
              <w:fldChar w:fldCharType="separate"/>
            </w:r>
            <w:r w:rsidR="00D50BFC">
              <w:rPr>
                <w:noProof/>
                <w:webHidden/>
              </w:rPr>
              <w:t>8</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89" w:history="1">
            <w:r w:rsidRPr="003707B2">
              <w:rPr>
                <w:rStyle w:val="Hyperlink"/>
                <w:rFonts w:asciiTheme="minorBidi" w:hAnsiTheme="minorBidi"/>
                <w:noProof/>
              </w:rPr>
              <w:t>5.8</w:t>
            </w:r>
            <w:r>
              <w:rPr>
                <w:rFonts w:asciiTheme="minorHAnsi" w:eastAsiaTheme="minorEastAsia" w:hAnsiTheme="minorHAnsi"/>
                <w:noProof/>
                <w:sz w:val="22"/>
              </w:rPr>
              <w:tab/>
            </w:r>
            <w:r w:rsidRPr="003707B2">
              <w:rPr>
                <w:rStyle w:val="Hyperlink"/>
                <w:rFonts w:asciiTheme="minorBidi" w:hAnsiTheme="minorBidi"/>
                <w:noProof/>
              </w:rPr>
              <w:t>Personal Hygiene and Cleanliness</w:t>
            </w:r>
            <w:r>
              <w:rPr>
                <w:noProof/>
                <w:webHidden/>
              </w:rPr>
              <w:tab/>
            </w:r>
            <w:r>
              <w:rPr>
                <w:noProof/>
                <w:webHidden/>
              </w:rPr>
              <w:fldChar w:fldCharType="begin"/>
            </w:r>
            <w:r>
              <w:rPr>
                <w:noProof/>
                <w:webHidden/>
              </w:rPr>
              <w:instrText xml:space="preserve"> PAGEREF _Toc528164489 \h </w:instrText>
            </w:r>
            <w:r>
              <w:rPr>
                <w:noProof/>
                <w:webHidden/>
              </w:rPr>
            </w:r>
            <w:r>
              <w:rPr>
                <w:noProof/>
                <w:webHidden/>
              </w:rPr>
              <w:fldChar w:fldCharType="separate"/>
            </w:r>
            <w:r w:rsidR="00D50BFC">
              <w:rPr>
                <w:noProof/>
                <w:webHidden/>
              </w:rPr>
              <w:t>8</w:t>
            </w:r>
            <w:r>
              <w:rPr>
                <w:noProof/>
                <w:webHidden/>
              </w:rPr>
              <w:fldChar w:fldCharType="end"/>
            </w:r>
          </w:hyperlink>
        </w:p>
        <w:p w:rsidR="005D470B" w:rsidRDefault="005D470B">
          <w:pPr>
            <w:pStyle w:val="TOC2"/>
            <w:tabs>
              <w:tab w:val="left" w:pos="880"/>
              <w:tab w:val="right" w:leader="dot" w:pos="9017"/>
            </w:tabs>
            <w:rPr>
              <w:rFonts w:asciiTheme="minorHAnsi" w:eastAsiaTheme="minorEastAsia" w:hAnsiTheme="minorHAnsi"/>
              <w:noProof/>
              <w:sz w:val="22"/>
            </w:rPr>
          </w:pPr>
          <w:hyperlink w:anchor="_Toc528164490" w:history="1">
            <w:r w:rsidRPr="003707B2">
              <w:rPr>
                <w:rStyle w:val="Hyperlink"/>
                <w:rFonts w:asciiTheme="minorBidi" w:hAnsiTheme="minorBidi"/>
                <w:noProof/>
              </w:rPr>
              <w:t>5.9</w:t>
            </w:r>
            <w:r>
              <w:rPr>
                <w:rFonts w:asciiTheme="minorHAnsi" w:eastAsiaTheme="minorEastAsia" w:hAnsiTheme="minorHAnsi"/>
                <w:noProof/>
                <w:sz w:val="22"/>
              </w:rPr>
              <w:tab/>
            </w:r>
            <w:r w:rsidRPr="003707B2">
              <w:rPr>
                <w:rStyle w:val="Hyperlink"/>
                <w:rFonts w:asciiTheme="minorBidi" w:hAnsiTheme="minorBidi"/>
                <w:noProof/>
              </w:rPr>
              <w:t>Restroom and Sanitary Facilities</w:t>
            </w:r>
            <w:r>
              <w:rPr>
                <w:noProof/>
                <w:webHidden/>
              </w:rPr>
              <w:tab/>
            </w:r>
            <w:r>
              <w:rPr>
                <w:noProof/>
                <w:webHidden/>
              </w:rPr>
              <w:fldChar w:fldCharType="begin"/>
            </w:r>
            <w:r>
              <w:rPr>
                <w:noProof/>
                <w:webHidden/>
              </w:rPr>
              <w:instrText xml:space="preserve"> PAGEREF _Toc528164490 \h </w:instrText>
            </w:r>
            <w:r>
              <w:rPr>
                <w:noProof/>
                <w:webHidden/>
              </w:rPr>
            </w:r>
            <w:r>
              <w:rPr>
                <w:noProof/>
                <w:webHidden/>
              </w:rPr>
              <w:fldChar w:fldCharType="separate"/>
            </w:r>
            <w:r w:rsidR="00D50BFC">
              <w:rPr>
                <w:noProof/>
                <w:webHidden/>
              </w:rPr>
              <w:t>9</w:t>
            </w:r>
            <w:r>
              <w:rPr>
                <w:noProof/>
                <w:webHidden/>
              </w:rPr>
              <w:fldChar w:fldCharType="end"/>
            </w:r>
          </w:hyperlink>
        </w:p>
        <w:p w:rsidR="005D470B" w:rsidRDefault="005D470B">
          <w:pPr>
            <w:pStyle w:val="TOC2"/>
            <w:tabs>
              <w:tab w:val="left" w:pos="1100"/>
              <w:tab w:val="right" w:leader="dot" w:pos="9017"/>
            </w:tabs>
            <w:rPr>
              <w:rFonts w:asciiTheme="minorHAnsi" w:eastAsiaTheme="minorEastAsia" w:hAnsiTheme="minorHAnsi"/>
              <w:noProof/>
              <w:sz w:val="22"/>
            </w:rPr>
          </w:pPr>
          <w:hyperlink w:anchor="_Toc528164491" w:history="1">
            <w:r w:rsidRPr="003707B2">
              <w:rPr>
                <w:rStyle w:val="Hyperlink"/>
                <w:rFonts w:asciiTheme="minorBidi" w:hAnsiTheme="minorBidi"/>
                <w:noProof/>
              </w:rPr>
              <w:t>5.10</w:t>
            </w:r>
            <w:r>
              <w:rPr>
                <w:rFonts w:asciiTheme="minorHAnsi" w:eastAsiaTheme="minorEastAsia" w:hAnsiTheme="minorHAnsi"/>
                <w:noProof/>
                <w:sz w:val="22"/>
              </w:rPr>
              <w:tab/>
            </w:r>
            <w:r w:rsidRPr="003707B2">
              <w:rPr>
                <w:rStyle w:val="Hyperlink"/>
                <w:rFonts w:asciiTheme="minorBidi" w:hAnsiTheme="minorBidi"/>
                <w:noProof/>
              </w:rPr>
              <w:t>Environmental Cleaning and Waste Management</w:t>
            </w:r>
            <w:r>
              <w:rPr>
                <w:noProof/>
                <w:webHidden/>
              </w:rPr>
              <w:tab/>
            </w:r>
            <w:r>
              <w:rPr>
                <w:noProof/>
                <w:webHidden/>
              </w:rPr>
              <w:fldChar w:fldCharType="begin"/>
            </w:r>
            <w:r>
              <w:rPr>
                <w:noProof/>
                <w:webHidden/>
              </w:rPr>
              <w:instrText xml:space="preserve"> PAGEREF _Toc528164491 \h </w:instrText>
            </w:r>
            <w:r>
              <w:rPr>
                <w:noProof/>
                <w:webHidden/>
              </w:rPr>
            </w:r>
            <w:r>
              <w:rPr>
                <w:noProof/>
                <w:webHidden/>
              </w:rPr>
              <w:fldChar w:fldCharType="separate"/>
            </w:r>
            <w:r w:rsidR="00D50BFC">
              <w:rPr>
                <w:noProof/>
                <w:webHidden/>
              </w:rPr>
              <w:t>9</w:t>
            </w:r>
            <w:r>
              <w:rPr>
                <w:noProof/>
                <w:webHidden/>
              </w:rPr>
              <w:fldChar w:fldCharType="end"/>
            </w:r>
          </w:hyperlink>
        </w:p>
        <w:p w:rsidR="005D470B" w:rsidRDefault="005D470B">
          <w:pPr>
            <w:pStyle w:val="TOC2"/>
            <w:tabs>
              <w:tab w:val="left" w:pos="1100"/>
              <w:tab w:val="right" w:leader="dot" w:pos="9017"/>
            </w:tabs>
            <w:rPr>
              <w:rFonts w:asciiTheme="minorHAnsi" w:eastAsiaTheme="minorEastAsia" w:hAnsiTheme="minorHAnsi"/>
              <w:noProof/>
              <w:sz w:val="22"/>
            </w:rPr>
          </w:pPr>
          <w:hyperlink w:anchor="_Toc528164492" w:history="1">
            <w:r w:rsidRPr="003707B2">
              <w:rPr>
                <w:rStyle w:val="Hyperlink"/>
                <w:rFonts w:asciiTheme="minorBidi" w:hAnsiTheme="minorBidi"/>
                <w:noProof/>
              </w:rPr>
              <w:t>5.11</w:t>
            </w:r>
            <w:r>
              <w:rPr>
                <w:rFonts w:asciiTheme="minorHAnsi" w:eastAsiaTheme="minorEastAsia" w:hAnsiTheme="minorHAnsi"/>
                <w:noProof/>
                <w:sz w:val="22"/>
              </w:rPr>
              <w:tab/>
            </w:r>
            <w:r w:rsidRPr="003707B2">
              <w:rPr>
                <w:rStyle w:val="Hyperlink"/>
                <w:rFonts w:asciiTheme="minorBidi" w:hAnsiTheme="minorBidi"/>
                <w:noProof/>
              </w:rPr>
              <w:t>Additional Infection Control Guidelines for Staff</w:t>
            </w:r>
            <w:r>
              <w:rPr>
                <w:noProof/>
                <w:webHidden/>
              </w:rPr>
              <w:tab/>
            </w:r>
            <w:r>
              <w:rPr>
                <w:noProof/>
                <w:webHidden/>
              </w:rPr>
              <w:fldChar w:fldCharType="begin"/>
            </w:r>
            <w:r>
              <w:rPr>
                <w:noProof/>
                <w:webHidden/>
              </w:rPr>
              <w:instrText xml:space="preserve"> PAGEREF _Toc528164492 \h </w:instrText>
            </w:r>
            <w:r>
              <w:rPr>
                <w:noProof/>
                <w:webHidden/>
              </w:rPr>
            </w:r>
            <w:r>
              <w:rPr>
                <w:noProof/>
                <w:webHidden/>
              </w:rPr>
              <w:fldChar w:fldCharType="separate"/>
            </w:r>
            <w:r w:rsidR="00D50BFC">
              <w:rPr>
                <w:noProof/>
                <w:webHidden/>
              </w:rPr>
              <w:t>9</w:t>
            </w:r>
            <w:r>
              <w:rPr>
                <w:noProof/>
                <w:webHidden/>
              </w:rPr>
              <w:fldChar w:fldCharType="end"/>
            </w:r>
          </w:hyperlink>
        </w:p>
        <w:p w:rsidR="005D470B" w:rsidRDefault="005D470B">
          <w:pPr>
            <w:pStyle w:val="TOC2"/>
            <w:tabs>
              <w:tab w:val="left" w:pos="1100"/>
              <w:tab w:val="right" w:leader="dot" w:pos="9017"/>
            </w:tabs>
            <w:rPr>
              <w:rFonts w:asciiTheme="minorHAnsi" w:eastAsiaTheme="minorEastAsia" w:hAnsiTheme="minorHAnsi"/>
              <w:noProof/>
              <w:sz w:val="22"/>
            </w:rPr>
          </w:pPr>
          <w:hyperlink w:anchor="_Toc528164493" w:history="1">
            <w:r w:rsidRPr="003707B2">
              <w:rPr>
                <w:rStyle w:val="Hyperlink"/>
                <w:rFonts w:asciiTheme="minorBidi" w:hAnsiTheme="minorBidi"/>
                <w:noProof/>
              </w:rPr>
              <w:t>5.12</w:t>
            </w:r>
            <w:r>
              <w:rPr>
                <w:rFonts w:asciiTheme="minorHAnsi" w:eastAsiaTheme="minorEastAsia" w:hAnsiTheme="minorHAnsi"/>
                <w:noProof/>
                <w:sz w:val="22"/>
              </w:rPr>
              <w:tab/>
            </w:r>
            <w:r w:rsidRPr="003707B2">
              <w:rPr>
                <w:rStyle w:val="Hyperlink"/>
                <w:rFonts w:asciiTheme="minorBidi" w:hAnsiTheme="minorBidi"/>
                <w:noProof/>
              </w:rPr>
              <w:t>Client Sickness Policy</w:t>
            </w:r>
            <w:r>
              <w:rPr>
                <w:noProof/>
                <w:webHidden/>
              </w:rPr>
              <w:tab/>
            </w:r>
            <w:r>
              <w:rPr>
                <w:noProof/>
                <w:webHidden/>
              </w:rPr>
              <w:fldChar w:fldCharType="begin"/>
            </w:r>
            <w:r>
              <w:rPr>
                <w:noProof/>
                <w:webHidden/>
              </w:rPr>
              <w:instrText xml:space="preserve"> PAGEREF _Toc528164493 \h </w:instrText>
            </w:r>
            <w:r>
              <w:rPr>
                <w:noProof/>
                <w:webHidden/>
              </w:rPr>
            </w:r>
            <w:r>
              <w:rPr>
                <w:noProof/>
                <w:webHidden/>
              </w:rPr>
              <w:fldChar w:fldCharType="separate"/>
            </w:r>
            <w:r w:rsidR="00D50BFC">
              <w:rPr>
                <w:noProof/>
                <w:webHidden/>
              </w:rPr>
              <w:t>10</w:t>
            </w:r>
            <w:r>
              <w:rPr>
                <w:noProof/>
                <w:webHidden/>
              </w:rPr>
              <w:fldChar w:fldCharType="end"/>
            </w:r>
          </w:hyperlink>
        </w:p>
        <w:p w:rsidR="005D470B" w:rsidRDefault="005D470B">
          <w:pPr>
            <w:pStyle w:val="TOC2"/>
            <w:tabs>
              <w:tab w:val="left" w:pos="1100"/>
              <w:tab w:val="right" w:leader="dot" w:pos="9017"/>
            </w:tabs>
            <w:rPr>
              <w:rFonts w:asciiTheme="minorHAnsi" w:eastAsiaTheme="minorEastAsia" w:hAnsiTheme="minorHAnsi"/>
              <w:noProof/>
              <w:sz w:val="22"/>
            </w:rPr>
          </w:pPr>
          <w:hyperlink w:anchor="_Toc528164494" w:history="1">
            <w:r w:rsidRPr="003707B2">
              <w:rPr>
                <w:rStyle w:val="Hyperlink"/>
                <w:rFonts w:asciiTheme="minorBidi" w:hAnsiTheme="minorBidi"/>
                <w:noProof/>
              </w:rPr>
              <w:t>5.13</w:t>
            </w:r>
            <w:r>
              <w:rPr>
                <w:rFonts w:asciiTheme="minorHAnsi" w:eastAsiaTheme="minorEastAsia" w:hAnsiTheme="minorHAnsi"/>
                <w:noProof/>
                <w:sz w:val="22"/>
              </w:rPr>
              <w:tab/>
            </w:r>
            <w:r w:rsidRPr="003707B2">
              <w:rPr>
                <w:rStyle w:val="Hyperlink"/>
                <w:rFonts w:asciiTheme="minorBidi" w:hAnsiTheme="minorBidi"/>
                <w:noProof/>
              </w:rPr>
              <w:t>Infection Control Inspections</w:t>
            </w:r>
            <w:r>
              <w:rPr>
                <w:noProof/>
                <w:webHidden/>
              </w:rPr>
              <w:tab/>
            </w:r>
            <w:r>
              <w:rPr>
                <w:noProof/>
                <w:webHidden/>
              </w:rPr>
              <w:fldChar w:fldCharType="begin"/>
            </w:r>
            <w:r>
              <w:rPr>
                <w:noProof/>
                <w:webHidden/>
              </w:rPr>
              <w:instrText xml:space="preserve"> PAGEREF _Toc528164494 \h </w:instrText>
            </w:r>
            <w:r>
              <w:rPr>
                <w:noProof/>
                <w:webHidden/>
              </w:rPr>
            </w:r>
            <w:r>
              <w:rPr>
                <w:noProof/>
                <w:webHidden/>
              </w:rPr>
              <w:fldChar w:fldCharType="separate"/>
            </w:r>
            <w:r w:rsidR="00D50BFC">
              <w:rPr>
                <w:noProof/>
                <w:webHidden/>
              </w:rPr>
              <w:t>11</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95" w:history="1">
            <w:r w:rsidRPr="003707B2">
              <w:rPr>
                <w:rStyle w:val="Hyperlink"/>
                <w:noProof/>
              </w:rPr>
              <w:t xml:space="preserve">6. </w:t>
            </w:r>
            <w:r>
              <w:rPr>
                <w:rFonts w:asciiTheme="minorHAnsi" w:eastAsiaTheme="minorEastAsia" w:hAnsiTheme="minorHAnsi"/>
                <w:noProof/>
                <w:sz w:val="22"/>
              </w:rPr>
              <w:tab/>
            </w:r>
            <w:r w:rsidRPr="003707B2">
              <w:rPr>
                <w:rStyle w:val="Hyperlink"/>
                <w:noProof/>
              </w:rPr>
              <w:t>Related References / Documents</w:t>
            </w:r>
            <w:r>
              <w:rPr>
                <w:noProof/>
                <w:webHidden/>
              </w:rPr>
              <w:tab/>
            </w:r>
            <w:r>
              <w:rPr>
                <w:noProof/>
                <w:webHidden/>
              </w:rPr>
              <w:fldChar w:fldCharType="begin"/>
            </w:r>
            <w:r>
              <w:rPr>
                <w:noProof/>
                <w:webHidden/>
              </w:rPr>
              <w:instrText xml:space="preserve"> PAGEREF _Toc528164495 \h </w:instrText>
            </w:r>
            <w:r>
              <w:rPr>
                <w:noProof/>
                <w:webHidden/>
              </w:rPr>
            </w:r>
            <w:r>
              <w:rPr>
                <w:noProof/>
                <w:webHidden/>
              </w:rPr>
              <w:fldChar w:fldCharType="separate"/>
            </w:r>
            <w:r w:rsidR="00D50BFC">
              <w:rPr>
                <w:noProof/>
                <w:webHidden/>
              </w:rPr>
              <w:t>11</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96" w:history="1">
            <w:r w:rsidRPr="003707B2">
              <w:rPr>
                <w:rStyle w:val="Hyperlink"/>
                <w:noProof/>
              </w:rPr>
              <w:t xml:space="preserve">7. </w:t>
            </w:r>
            <w:r>
              <w:rPr>
                <w:rFonts w:asciiTheme="minorHAnsi" w:eastAsiaTheme="minorEastAsia" w:hAnsiTheme="minorHAnsi"/>
                <w:noProof/>
                <w:sz w:val="22"/>
              </w:rPr>
              <w:tab/>
            </w:r>
            <w:r w:rsidRPr="003707B2">
              <w:rPr>
                <w:rStyle w:val="Hyperlink"/>
                <w:noProof/>
              </w:rPr>
              <w:t>Amendments</w:t>
            </w:r>
            <w:r>
              <w:rPr>
                <w:noProof/>
                <w:webHidden/>
              </w:rPr>
              <w:tab/>
            </w:r>
            <w:r>
              <w:rPr>
                <w:noProof/>
                <w:webHidden/>
              </w:rPr>
              <w:fldChar w:fldCharType="begin"/>
            </w:r>
            <w:r>
              <w:rPr>
                <w:noProof/>
                <w:webHidden/>
              </w:rPr>
              <w:instrText xml:space="preserve"> PAGEREF _Toc528164496 \h </w:instrText>
            </w:r>
            <w:r>
              <w:rPr>
                <w:noProof/>
                <w:webHidden/>
              </w:rPr>
            </w:r>
            <w:r>
              <w:rPr>
                <w:noProof/>
                <w:webHidden/>
              </w:rPr>
              <w:fldChar w:fldCharType="separate"/>
            </w:r>
            <w:r w:rsidR="00D50BFC">
              <w:rPr>
                <w:noProof/>
                <w:webHidden/>
              </w:rPr>
              <w:t>11</w:t>
            </w:r>
            <w:r>
              <w:rPr>
                <w:noProof/>
                <w:webHidden/>
              </w:rPr>
              <w:fldChar w:fldCharType="end"/>
            </w:r>
          </w:hyperlink>
        </w:p>
        <w:p w:rsidR="005D470B" w:rsidRDefault="005D470B">
          <w:pPr>
            <w:pStyle w:val="TOC1"/>
            <w:tabs>
              <w:tab w:val="left" w:pos="660"/>
              <w:tab w:val="right" w:leader="dot" w:pos="9017"/>
            </w:tabs>
            <w:rPr>
              <w:rFonts w:asciiTheme="minorHAnsi" w:eastAsiaTheme="minorEastAsia" w:hAnsiTheme="minorHAnsi"/>
              <w:noProof/>
              <w:sz w:val="22"/>
            </w:rPr>
          </w:pPr>
          <w:hyperlink w:anchor="_Toc528164497" w:history="1">
            <w:r w:rsidRPr="003707B2">
              <w:rPr>
                <w:rStyle w:val="Hyperlink"/>
                <w:noProof/>
              </w:rPr>
              <w:t xml:space="preserve">8. </w:t>
            </w:r>
            <w:r>
              <w:rPr>
                <w:rFonts w:asciiTheme="minorHAnsi" w:eastAsiaTheme="minorEastAsia" w:hAnsiTheme="minorHAnsi"/>
                <w:noProof/>
                <w:sz w:val="22"/>
              </w:rPr>
              <w:tab/>
            </w:r>
            <w:r w:rsidRPr="003707B2">
              <w:rPr>
                <w:rStyle w:val="Hyperlink"/>
                <w:noProof/>
              </w:rPr>
              <w:t>Attachments</w:t>
            </w:r>
            <w:r>
              <w:rPr>
                <w:noProof/>
                <w:webHidden/>
              </w:rPr>
              <w:tab/>
            </w:r>
            <w:r>
              <w:rPr>
                <w:noProof/>
                <w:webHidden/>
              </w:rPr>
              <w:fldChar w:fldCharType="begin"/>
            </w:r>
            <w:r>
              <w:rPr>
                <w:noProof/>
                <w:webHidden/>
              </w:rPr>
              <w:instrText xml:space="preserve"> PAGEREF _Toc528164497 \h </w:instrText>
            </w:r>
            <w:r>
              <w:rPr>
                <w:noProof/>
                <w:webHidden/>
              </w:rPr>
            </w:r>
            <w:r>
              <w:rPr>
                <w:noProof/>
                <w:webHidden/>
              </w:rPr>
              <w:fldChar w:fldCharType="separate"/>
            </w:r>
            <w:r w:rsidR="00D50BFC">
              <w:rPr>
                <w:noProof/>
                <w:webHidden/>
              </w:rPr>
              <w:t>11</w:t>
            </w:r>
            <w:r>
              <w:rPr>
                <w:noProof/>
                <w:webHidden/>
              </w:rPr>
              <w:fldChar w:fldCharType="end"/>
            </w:r>
          </w:hyperlink>
        </w:p>
        <w:p w:rsidR="005D470B" w:rsidRDefault="005D470B">
          <w:pPr>
            <w:pStyle w:val="TOC1"/>
            <w:tabs>
              <w:tab w:val="right" w:leader="dot" w:pos="9017"/>
            </w:tabs>
            <w:rPr>
              <w:rFonts w:asciiTheme="minorHAnsi" w:eastAsiaTheme="minorEastAsia" w:hAnsiTheme="minorHAnsi"/>
              <w:noProof/>
              <w:sz w:val="22"/>
            </w:rPr>
          </w:pPr>
          <w:hyperlink w:anchor="_Toc528164498" w:history="1">
            <w:r w:rsidRPr="003707B2">
              <w:rPr>
                <w:rStyle w:val="Hyperlink"/>
                <w:noProof/>
              </w:rPr>
              <w:t>Attachment A - Policy Authorization Page</w:t>
            </w:r>
            <w:r>
              <w:rPr>
                <w:noProof/>
                <w:webHidden/>
              </w:rPr>
              <w:tab/>
            </w:r>
            <w:r>
              <w:rPr>
                <w:noProof/>
                <w:webHidden/>
              </w:rPr>
              <w:fldChar w:fldCharType="begin"/>
            </w:r>
            <w:r>
              <w:rPr>
                <w:noProof/>
                <w:webHidden/>
              </w:rPr>
              <w:instrText xml:space="preserve"> PAGEREF _Toc528164498 \h </w:instrText>
            </w:r>
            <w:r>
              <w:rPr>
                <w:noProof/>
                <w:webHidden/>
              </w:rPr>
            </w:r>
            <w:r>
              <w:rPr>
                <w:noProof/>
                <w:webHidden/>
              </w:rPr>
              <w:fldChar w:fldCharType="separate"/>
            </w:r>
            <w:r w:rsidR="00D50BFC">
              <w:rPr>
                <w:noProof/>
                <w:webHidden/>
              </w:rPr>
              <w:t>12</w:t>
            </w:r>
            <w:r>
              <w:rPr>
                <w:noProof/>
                <w:webHidden/>
              </w:rPr>
              <w:fldChar w:fldCharType="end"/>
            </w:r>
          </w:hyperlink>
        </w:p>
        <w:p w:rsidR="00DA7430" w:rsidRPr="00E4240F" w:rsidRDefault="00DA7430" w:rsidP="00E4240F">
          <w:pPr>
            <w:rPr>
              <w:rFonts w:asciiTheme="minorBidi" w:hAnsiTheme="minorBidi"/>
              <w:szCs w:val="24"/>
            </w:rPr>
          </w:pPr>
          <w:r w:rsidRPr="00E4240F">
            <w:rPr>
              <w:rFonts w:asciiTheme="minorBidi" w:hAnsiTheme="minorBidi"/>
              <w:b/>
              <w:bCs/>
              <w:noProof/>
              <w:szCs w:val="24"/>
            </w:rPr>
            <w:fldChar w:fldCharType="end"/>
          </w:r>
        </w:p>
      </w:sdtContent>
    </w:sdt>
    <w:p w:rsidR="00DA7430" w:rsidRPr="00E4240F" w:rsidRDefault="00DA7430" w:rsidP="00E4240F">
      <w:pPr>
        <w:rPr>
          <w:rFonts w:asciiTheme="minorBidi" w:eastAsiaTheme="majorEastAsia" w:hAnsiTheme="minorBidi"/>
          <w:b/>
          <w:bCs/>
          <w:color w:val="000000" w:themeColor="text1"/>
          <w:szCs w:val="24"/>
        </w:rPr>
      </w:pPr>
      <w:r w:rsidRPr="00E4240F">
        <w:rPr>
          <w:rFonts w:asciiTheme="minorBidi" w:hAnsiTheme="minorBidi"/>
          <w:color w:val="000000" w:themeColor="text1"/>
          <w:szCs w:val="24"/>
        </w:rPr>
        <w:br w:type="page"/>
      </w:r>
      <w:bookmarkStart w:id="2" w:name="_GoBack"/>
      <w:bookmarkEnd w:id="2"/>
    </w:p>
    <w:p w:rsidR="00E4240F" w:rsidRPr="00E4240F" w:rsidRDefault="00E4240F" w:rsidP="00E4240F">
      <w:pPr>
        <w:pStyle w:val="Heading1"/>
      </w:pPr>
      <w:bookmarkStart w:id="3" w:name="_Toc444370882"/>
      <w:bookmarkStart w:id="4" w:name="_Toc448217450"/>
      <w:bookmarkStart w:id="5" w:name="_Toc528164477"/>
      <w:bookmarkEnd w:id="1"/>
      <w:bookmarkEnd w:id="0"/>
      <w:r w:rsidRPr="00E4240F">
        <w:lastRenderedPageBreak/>
        <w:t xml:space="preserve">1. </w:t>
      </w:r>
      <w:r w:rsidRPr="00E4240F">
        <w:tab/>
        <w:t>Purpose and Objective</w:t>
      </w:r>
      <w:bookmarkEnd w:id="3"/>
      <w:bookmarkEnd w:id="4"/>
      <w:bookmarkEnd w:id="5"/>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rPr>
      </w:pPr>
      <w:bookmarkStart w:id="6" w:name="_Toc424550452"/>
      <w:r w:rsidRPr="00E4240F">
        <w:rPr>
          <w:rFonts w:asciiTheme="minorBidi" w:hAnsiTheme="minorBidi" w:cstheme="minorBidi"/>
          <w:sz w:val="24"/>
          <w:szCs w:val="24"/>
        </w:rPr>
        <w:t>1.1</w:t>
      </w:r>
      <w:r w:rsidRPr="00E4240F">
        <w:rPr>
          <w:rFonts w:asciiTheme="minorBidi" w:hAnsiTheme="minorBidi" w:cstheme="minorBidi"/>
          <w:sz w:val="24"/>
          <w:szCs w:val="24"/>
        </w:rPr>
        <w:tab/>
      </w:r>
      <w:r>
        <w:rPr>
          <w:rFonts w:asciiTheme="minorBidi" w:hAnsiTheme="minorBidi" w:cstheme="minorBidi"/>
          <w:sz w:val="24"/>
          <w:szCs w:val="24"/>
        </w:rPr>
        <w:t>Maharat Learning Center (MLC)</w:t>
      </w:r>
      <w:r w:rsidRPr="00E4240F">
        <w:rPr>
          <w:rFonts w:asciiTheme="minorBidi" w:hAnsiTheme="minorBidi" w:cstheme="minorBidi"/>
          <w:sz w:val="24"/>
          <w:szCs w:val="24"/>
        </w:rPr>
        <w:t xml:space="preserve"> is committed to ensuring the health and safety of its employees, clients and visitors and in addition to the Health, Safety and Environment (HSE) Policy (HS</w:t>
      </w:r>
      <w:r>
        <w:rPr>
          <w:rFonts w:asciiTheme="minorBidi" w:hAnsiTheme="minorBidi" w:cstheme="minorBidi"/>
          <w:sz w:val="24"/>
          <w:szCs w:val="24"/>
        </w:rPr>
        <w:t>E</w:t>
      </w:r>
      <w:r w:rsidRPr="00E4240F">
        <w:rPr>
          <w:rFonts w:asciiTheme="minorBidi" w:hAnsiTheme="minorBidi" w:cstheme="minorBidi"/>
          <w:sz w:val="24"/>
          <w:szCs w:val="24"/>
        </w:rPr>
        <w:t>001), this Infection Control Policy has been created to identify and implement best practices in infection control and prevention throughout the Center.</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rPr>
        <w:t>1.2</w:t>
      </w:r>
      <w:r w:rsidRPr="00E4240F">
        <w:rPr>
          <w:rFonts w:asciiTheme="minorBidi" w:hAnsiTheme="minorBidi" w:cstheme="minorBidi"/>
          <w:sz w:val="24"/>
          <w:szCs w:val="24"/>
        </w:rPr>
        <w:tab/>
        <w:t xml:space="preserve">The following guidelines and policy on infection control have been prepared to ensure all employees understand the risks and safety precautions necessary for work at the Center.  This policy was developed in accordance with the </w:t>
      </w:r>
      <w:r>
        <w:rPr>
          <w:rFonts w:asciiTheme="minorBidi" w:hAnsiTheme="minorBidi" w:cstheme="minorBidi"/>
          <w:sz w:val="24"/>
          <w:szCs w:val="24"/>
        </w:rPr>
        <w:t xml:space="preserve">Community Development Authority (CDA) and </w:t>
      </w:r>
      <w:r w:rsidRPr="00E4240F">
        <w:rPr>
          <w:rFonts w:asciiTheme="minorBidi" w:hAnsiTheme="minorBidi" w:cstheme="minorBidi"/>
          <w:sz w:val="24"/>
          <w:szCs w:val="24"/>
        </w:rPr>
        <w:t>Dubai Health Authority (DHA) regulations, guidelines and global best practices on infection control.</w:t>
      </w:r>
    </w:p>
    <w:p w:rsidR="00E4240F" w:rsidRPr="00E4240F" w:rsidRDefault="00E4240F" w:rsidP="00E4240F">
      <w:pPr>
        <w:pStyle w:val="Heading1"/>
      </w:pPr>
      <w:bookmarkStart w:id="7" w:name="_Toc444370883"/>
      <w:bookmarkStart w:id="8" w:name="_Toc448217451"/>
      <w:bookmarkStart w:id="9" w:name="_Toc528164478"/>
      <w:r w:rsidRPr="00E4240F">
        <w:t xml:space="preserve">2. </w:t>
      </w:r>
      <w:r w:rsidRPr="00E4240F">
        <w:tab/>
        <w:t>Scope</w:t>
      </w:r>
      <w:bookmarkEnd w:id="6"/>
      <w:bookmarkEnd w:id="7"/>
      <w:bookmarkEnd w:id="8"/>
      <w:bookmarkEnd w:id="9"/>
      <w:r w:rsidRPr="00E4240F">
        <w:t xml:space="preserve"> </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autoSpaceDE w:val="0"/>
        <w:autoSpaceDN w:val="0"/>
        <w:adjustRightInd w:val="0"/>
        <w:ind w:left="720" w:hanging="720"/>
        <w:jc w:val="both"/>
        <w:rPr>
          <w:rFonts w:asciiTheme="minorBidi" w:hAnsiTheme="minorBidi"/>
          <w:bCs/>
          <w:szCs w:val="24"/>
        </w:rPr>
      </w:pPr>
      <w:bookmarkStart w:id="10" w:name="_Toc424550453"/>
      <w:r w:rsidRPr="00E4240F">
        <w:rPr>
          <w:rFonts w:asciiTheme="minorBidi" w:hAnsiTheme="minorBidi"/>
          <w:bCs/>
          <w:szCs w:val="24"/>
        </w:rPr>
        <w:t>2.1</w:t>
      </w:r>
      <w:r w:rsidRPr="00E4240F">
        <w:rPr>
          <w:rFonts w:asciiTheme="minorBidi" w:hAnsiTheme="minorBidi"/>
          <w:bCs/>
          <w:szCs w:val="24"/>
        </w:rPr>
        <w:tab/>
        <w:t>The Infection Control Policy applies</w:t>
      </w:r>
      <w:r w:rsidRPr="00E4240F">
        <w:rPr>
          <w:rFonts w:asciiTheme="minorBidi" w:hAnsiTheme="minorBidi"/>
          <w:szCs w:val="24"/>
        </w:rPr>
        <w:t xml:space="preserve"> to all </w:t>
      </w:r>
      <w:r>
        <w:rPr>
          <w:rFonts w:asciiTheme="minorBidi" w:hAnsiTheme="minorBidi"/>
          <w:szCs w:val="24"/>
        </w:rPr>
        <w:t>MLC</w:t>
      </w:r>
      <w:r w:rsidRPr="00E4240F">
        <w:rPr>
          <w:rFonts w:asciiTheme="minorBidi" w:hAnsiTheme="minorBidi"/>
          <w:szCs w:val="24"/>
        </w:rPr>
        <w:t xml:space="preserve"> properties and to all employees and consultants working on </w:t>
      </w:r>
      <w:r>
        <w:rPr>
          <w:rFonts w:asciiTheme="minorBidi" w:hAnsiTheme="minorBidi"/>
          <w:szCs w:val="24"/>
        </w:rPr>
        <w:t>MLC</w:t>
      </w:r>
      <w:r w:rsidR="0061165E">
        <w:rPr>
          <w:rFonts w:asciiTheme="minorBidi" w:hAnsiTheme="minorBidi"/>
          <w:szCs w:val="24"/>
        </w:rPr>
        <w:t xml:space="preserve"> premises</w:t>
      </w:r>
      <w:r w:rsidRPr="00E4240F">
        <w:rPr>
          <w:rFonts w:asciiTheme="minorBidi" w:hAnsiTheme="minorBidi"/>
          <w:szCs w:val="24"/>
        </w:rPr>
        <w:t xml:space="preserve">. </w:t>
      </w:r>
    </w:p>
    <w:p w:rsidR="00E4240F" w:rsidRPr="00E4240F" w:rsidRDefault="00E4240F" w:rsidP="00E4240F">
      <w:pPr>
        <w:pStyle w:val="Heading1"/>
      </w:pPr>
      <w:bookmarkStart w:id="11" w:name="_Toc444370884"/>
      <w:bookmarkStart w:id="12" w:name="_Toc448217452"/>
      <w:bookmarkStart w:id="13" w:name="_Toc528164479"/>
      <w:r w:rsidRPr="00E4240F">
        <w:t xml:space="preserve">3. </w:t>
      </w:r>
      <w:r w:rsidRPr="00E4240F">
        <w:tab/>
        <w:t>Definitions and Abbreviations</w:t>
      </w:r>
      <w:bookmarkEnd w:id="10"/>
      <w:bookmarkEnd w:id="11"/>
      <w:bookmarkEnd w:id="12"/>
      <w:bookmarkEnd w:id="13"/>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bookmarkStart w:id="14" w:name="_Toc424550454"/>
      <w:r w:rsidRPr="00E4240F">
        <w:rPr>
          <w:rFonts w:asciiTheme="minorBidi" w:hAnsiTheme="minorBidi" w:cstheme="minorBidi"/>
          <w:sz w:val="24"/>
          <w:szCs w:val="24"/>
          <w:lang w:bidi="ar-AE"/>
        </w:rPr>
        <w:t>3.1</w:t>
      </w:r>
      <w:r w:rsidRPr="00E4240F">
        <w:rPr>
          <w:rFonts w:asciiTheme="minorBidi" w:hAnsiTheme="minorBidi" w:cstheme="minorBidi"/>
          <w:sz w:val="24"/>
          <w:szCs w:val="24"/>
          <w:lang w:bidi="ar-AE"/>
        </w:rPr>
        <w:tab/>
      </w:r>
      <w:r>
        <w:rPr>
          <w:rFonts w:asciiTheme="minorBidi" w:hAnsiTheme="minorBidi" w:cstheme="minorBidi"/>
          <w:b/>
          <w:bCs/>
          <w:sz w:val="24"/>
          <w:szCs w:val="24"/>
          <w:lang w:bidi="ar-AE"/>
        </w:rPr>
        <w:t>MLC</w:t>
      </w:r>
      <w:r w:rsidRPr="00E4240F">
        <w:rPr>
          <w:rFonts w:asciiTheme="minorBidi" w:hAnsiTheme="minorBidi" w:cstheme="minorBidi"/>
          <w:b/>
          <w:bCs/>
          <w:sz w:val="24"/>
          <w:szCs w:val="24"/>
          <w:lang w:bidi="ar-AE"/>
        </w:rPr>
        <w:t>:</w:t>
      </w:r>
      <w:r w:rsidRPr="00E4240F">
        <w:rPr>
          <w:rFonts w:asciiTheme="minorBidi" w:hAnsiTheme="minorBidi" w:cstheme="minorBidi"/>
          <w:sz w:val="24"/>
          <w:szCs w:val="24"/>
          <w:lang w:bidi="ar-AE"/>
        </w:rPr>
        <w:t xml:space="preserve"> </w:t>
      </w:r>
      <w:r>
        <w:rPr>
          <w:rFonts w:asciiTheme="minorBidi" w:hAnsiTheme="minorBidi" w:cstheme="minorBidi"/>
          <w:sz w:val="24"/>
          <w:szCs w:val="24"/>
          <w:lang w:bidi="ar-AE"/>
        </w:rPr>
        <w:t>Maharat Learning Center</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2</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CEO/MD:</w:t>
      </w:r>
      <w:r w:rsidRPr="00E4240F">
        <w:rPr>
          <w:rFonts w:asciiTheme="minorBidi" w:hAnsiTheme="minorBidi" w:cstheme="minorBidi"/>
          <w:sz w:val="24"/>
          <w:szCs w:val="24"/>
          <w:lang w:bidi="ar-AE"/>
        </w:rPr>
        <w:t xml:space="preserve"> </w:t>
      </w:r>
      <w:r>
        <w:rPr>
          <w:rFonts w:asciiTheme="minorBidi" w:hAnsiTheme="minorBidi" w:cstheme="minorBidi"/>
          <w:sz w:val="24"/>
          <w:szCs w:val="24"/>
          <w:lang w:bidi="ar-AE"/>
        </w:rPr>
        <w:t>Chief Operating Officer/</w:t>
      </w:r>
      <w:r w:rsidRPr="00E4240F">
        <w:rPr>
          <w:rFonts w:asciiTheme="minorBidi" w:hAnsiTheme="minorBidi" w:cstheme="minorBidi"/>
          <w:sz w:val="24"/>
          <w:szCs w:val="24"/>
          <w:lang w:bidi="ar-AE"/>
        </w:rPr>
        <w:t>Managing Director</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3</w:t>
      </w:r>
      <w:r w:rsidRPr="00E4240F">
        <w:rPr>
          <w:rFonts w:asciiTheme="minorBidi" w:hAnsiTheme="minorBidi" w:cstheme="minorBidi"/>
          <w:sz w:val="24"/>
          <w:szCs w:val="24"/>
          <w:lang w:bidi="ar-AE"/>
        </w:rPr>
        <w:tab/>
      </w:r>
      <w:r>
        <w:rPr>
          <w:rFonts w:asciiTheme="minorBidi" w:hAnsiTheme="minorBidi" w:cstheme="minorBidi"/>
          <w:b/>
          <w:bCs/>
          <w:sz w:val="24"/>
          <w:szCs w:val="24"/>
          <w:lang w:bidi="ar-AE"/>
        </w:rPr>
        <w:t>QCBD</w:t>
      </w:r>
      <w:r w:rsidRPr="00E4240F">
        <w:rPr>
          <w:rFonts w:asciiTheme="minorBidi" w:hAnsiTheme="minorBidi" w:cstheme="minorBidi"/>
          <w:b/>
          <w:bCs/>
          <w:sz w:val="24"/>
          <w:szCs w:val="24"/>
          <w:lang w:bidi="ar-AE"/>
        </w:rPr>
        <w:t>:</w:t>
      </w:r>
      <w:r w:rsidRPr="00E4240F">
        <w:rPr>
          <w:rFonts w:asciiTheme="minorBidi" w:hAnsiTheme="minorBidi" w:cstheme="minorBidi"/>
          <w:sz w:val="24"/>
          <w:szCs w:val="24"/>
          <w:lang w:bidi="ar-AE"/>
        </w:rPr>
        <w:t xml:space="preserve"> Quality </w:t>
      </w:r>
      <w:r>
        <w:rPr>
          <w:rFonts w:asciiTheme="minorBidi" w:hAnsiTheme="minorBidi" w:cstheme="minorBidi"/>
          <w:sz w:val="24"/>
          <w:szCs w:val="24"/>
          <w:lang w:bidi="ar-AE"/>
        </w:rPr>
        <w:t>Compliance &amp; Business Development Manager</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4</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 xml:space="preserve">HR: </w:t>
      </w:r>
      <w:r w:rsidRPr="00E4240F">
        <w:rPr>
          <w:rFonts w:asciiTheme="minorBidi" w:hAnsiTheme="minorBidi" w:cstheme="minorBidi"/>
          <w:sz w:val="24"/>
          <w:szCs w:val="24"/>
          <w:lang w:bidi="ar-AE"/>
        </w:rPr>
        <w:t>Human Resources</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5</w:t>
      </w:r>
      <w:r w:rsidRPr="00E4240F">
        <w:rPr>
          <w:rFonts w:asciiTheme="minorBidi" w:hAnsiTheme="minorBidi" w:cstheme="minorBidi"/>
          <w:sz w:val="24"/>
          <w:szCs w:val="24"/>
          <w:lang w:bidi="ar-AE"/>
        </w:rPr>
        <w:tab/>
      </w:r>
      <w:r>
        <w:rPr>
          <w:rFonts w:asciiTheme="minorBidi" w:hAnsiTheme="minorBidi" w:cstheme="minorBidi"/>
          <w:b/>
          <w:bCs/>
          <w:sz w:val="24"/>
          <w:szCs w:val="24"/>
          <w:lang w:bidi="ar-AE"/>
        </w:rPr>
        <w:t>CDA</w:t>
      </w:r>
      <w:r w:rsidRPr="00E4240F">
        <w:rPr>
          <w:rFonts w:asciiTheme="minorBidi" w:hAnsiTheme="minorBidi" w:cstheme="minorBidi"/>
          <w:b/>
          <w:bCs/>
          <w:sz w:val="24"/>
          <w:szCs w:val="24"/>
          <w:lang w:bidi="ar-AE"/>
        </w:rPr>
        <w:t>:</w:t>
      </w:r>
      <w:r w:rsidRPr="00E4240F">
        <w:rPr>
          <w:rFonts w:asciiTheme="minorBidi" w:hAnsiTheme="minorBidi" w:cstheme="minorBidi"/>
          <w:sz w:val="24"/>
          <w:szCs w:val="24"/>
          <w:lang w:bidi="ar-AE"/>
        </w:rPr>
        <w:t xml:space="preserve"> </w:t>
      </w:r>
      <w:r>
        <w:rPr>
          <w:rFonts w:asciiTheme="minorBidi" w:hAnsiTheme="minorBidi" w:cstheme="minorBidi"/>
          <w:sz w:val="24"/>
          <w:szCs w:val="24"/>
          <w:lang w:bidi="ar-AE"/>
        </w:rPr>
        <w:t>Community Development Authority</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6</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DHA:</w:t>
      </w:r>
      <w:r w:rsidRPr="00E4240F">
        <w:rPr>
          <w:rFonts w:asciiTheme="minorBidi" w:hAnsiTheme="minorBidi" w:cstheme="minorBidi"/>
          <w:sz w:val="24"/>
          <w:szCs w:val="24"/>
          <w:lang w:bidi="ar-AE"/>
        </w:rPr>
        <w:t xml:space="preserve"> Dubai Health Authority</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7</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WHO:</w:t>
      </w:r>
      <w:r w:rsidRPr="00E4240F">
        <w:rPr>
          <w:rFonts w:asciiTheme="minorBidi" w:hAnsiTheme="minorBidi" w:cstheme="minorBidi"/>
          <w:sz w:val="24"/>
          <w:szCs w:val="24"/>
          <w:lang w:bidi="ar-AE"/>
        </w:rPr>
        <w:t xml:space="preserve"> World Health Organization</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8</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CDC:</w:t>
      </w:r>
      <w:r w:rsidRPr="00E4240F">
        <w:rPr>
          <w:rFonts w:asciiTheme="minorBidi" w:hAnsiTheme="minorBidi" w:cstheme="minorBidi"/>
          <w:sz w:val="24"/>
          <w:szCs w:val="24"/>
          <w:lang w:bidi="ar-AE"/>
        </w:rPr>
        <w:t xml:space="preserve"> Center for Disease Control and Prevention</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w:t>
      </w:r>
      <w:r>
        <w:rPr>
          <w:rFonts w:asciiTheme="minorBidi" w:hAnsiTheme="minorBidi" w:cstheme="minorBidi"/>
          <w:sz w:val="24"/>
          <w:szCs w:val="24"/>
          <w:lang w:bidi="ar-AE"/>
        </w:rPr>
        <w:t>9</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HSE:</w:t>
      </w:r>
      <w:r w:rsidRPr="00E4240F">
        <w:rPr>
          <w:rFonts w:asciiTheme="minorBidi" w:hAnsiTheme="minorBidi" w:cstheme="minorBidi"/>
          <w:sz w:val="24"/>
          <w:szCs w:val="24"/>
          <w:lang w:bidi="ar-AE"/>
        </w:rPr>
        <w:t xml:space="preserve"> Health, Safety and Environment</w:t>
      </w: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3.1</w:t>
      </w:r>
      <w:r>
        <w:rPr>
          <w:rFonts w:asciiTheme="minorBidi" w:hAnsiTheme="minorBidi" w:cstheme="minorBidi"/>
          <w:sz w:val="24"/>
          <w:szCs w:val="24"/>
          <w:lang w:bidi="ar-AE"/>
        </w:rPr>
        <w:t>0</w:t>
      </w:r>
      <w:r w:rsidRPr="00E4240F">
        <w:rPr>
          <w:rFonts w:asciiTheme="minorBidi" w:hAnsiTheme="minorBidi" w:cstheme="minorBidi"/>
          <w:sz w:val="24"/>
          <w:szCs w:val="24"/>
          <w:lang w:bidi="ar-AE"/>
        </w:rPr>
        <w:tab/>
      </w:r>
      <w:r w:rsidRPr="00E4240F">
        <w:rPr>
          <w:rFonts w:asciiTheme="minorBidi" w:hAnsiTheme="minorBidi" w:cstheme="minorBidi"/>
          <w:b/>
          <w:bCs/>
          <w:sz w:val="24"/>
          <w:szCs w:val="24"/>
          <w:lang w:bidi="ar-AE"/>
        </w:rPr>
        <w:t>PPE:</w:t>
      </w:r>
      <w:r w:rsidRPr="00E4240F">
        <w:rPr>
          <w:rFonts w:asciiTheme="minorBidi" w:hAnsiTheme="minorBidi" w:cstheme="minorBidi"/>
          <w:sz w:val="24"/>
          <w:szCs w:val="24"/>
          <w:lang w:bidi="ar-AE"/>
        </w:rPr>
        <w:t xml:space="preserve"> Personal Protective Equipment</w:t>
      </w:r>
    </w:p>
    <w:p w:rsidR="00E4240F" w:rsidRPr="00E4240F" w:rsidRDefault="00E4240F" w:rsidP="00E4240F">
      <w:pPr>
        <w:pStyle w:val="Heading1"/>
      </w:pPr>
      <w:bookmarkStart w:id="15" w:name="_Toc444370885"/>
      <w:bookmarkStart w:id="16" w:name="_Toc448217453"/>
      <w:bookmarkStart w:id="17" w:name="_Toc528164480"/>
      <w:r w:rsidRPr="00E4240F">
        <w:t xml:space="preserve">4. </w:t>
      </w:r>
      <w:r w:rsidRPr="00E4240F">
        <w:tab/>
        <w:t>Policy</w:t>
      </w:r>
      <w:bookmarkEnd w:id="14"/>
      <w:bookmarkEnd w:id="15"/>
      <w:bookmarkEnd w:id="16"/>
      <w:bookmarkEnd w:id="17"/>
    </w:p>
    <w:p w:rsidR="00E4240F" w:rsidRPr="00E4240F" w:rsidRDefault="00E4240F" w:rsidP="00E4240F">
      <w:pPr>
        <w:pStyle w:val="NoSpacing"/>
        <w:rPr>
          <w:rFonts w:asciiTheme="minorBidi" w:hAnsiTheme="minorBidi" w:cstheme="minorBidi"/>
          <w:sz w:val="24"/>
          <w:szCs w:val="24"/>
        </w:rPr>
      </w:pPr>
    </w:p>
    <w:p w:rsidR="00E4240F" w:rsidRDefault="00E4240F" w:rsidP="00E4240F">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rPr>
        <w:t>4.1</w:t>
      </w:r>
      <w:r w:rsidRPr="00E4240F">
        <w:rPr>
          <w:rFonts w:asciiTheme="minorBidi" w:hAnsiTheme="minorBidi" w:cstheme="minorBidi"/>
          <w:sz w:val="24"/>
          <w:szCs w:val="24"/>
        </w:rPr>
        <w:tab/>
        <w:t xml:space="preserve">All staff at </w:t>
      </w:r>
      <w:r>
        <w:rPr>
          <w:rFonts w:asciiTheme="minorBidi" w:hAnsiTheme="minorBidi" w:cstheme="minorBidi"/>
          <w:sz w:val="24"/>
          <w:szCs w:val="24"/>
        </w:rPr>
        <w:t>MLC</w:t>
      </w:r>
      <w:r w:rsidRPr="00E4240F">
        <w:rPr>
          <w:rFonts w:asciiTheme="minorBidi" w:hAnsiTheme="minorBidi" w:cstheme="minorBidi"/>
          <w:sz w:val="24"/>
          <w:szCs w:val="24"/>
        </w:rPr>
        <w:t xml:space="preserve"> who has contacts with clients, visitors and other staff members, or use items when providing our services to clients (</w:t>
      </w:r>
      <w:proofErr w:type="spellStart"/>
      <w:r w:rsidRPr="00E4240F">
        <w:rPr>
          <w:rFonts w:asciiTheme="minorBidi" w:hAnsiTheme="minorBidi" w:cstheme="minorBidi"/>
          <w:sz w:val="24"/>
          <w:szCs w:val="24"/>
        </w:rPr>
        <w:t>ie</w:t>
      </w:r>
      <w:proofErr w:type="spellEnd"/>
      <w:r w:rsidRPr="00E4240F">
        <w:rPr>
          <w:rFonts w:asciiTheme="minorBidi" w:hAnsiTheme="minorBidi" w:cstheme="minorBidi"/>
          <w:sz w:val="24"/>
          <w:szCs w:val="24"/>
        </w:rPr>
        <w:t xml:space="preserve"> toys, materials) must adhere to infection control procedures and precautions outlines herein.</w:t>
      </w:r>
    </w:p>
    <w:p w:rsidR="00E4240F" w:rsidRPr="00E4240F" w:rsidRDefault="00E4240F" w:rsidP="00E4240F">
      <w:pPr>
        <w:pStyle w:val="NoSpacing"/>
      </w:pPr>
    </w:p>
    <w:p w:rsidR="00E4240F" w:rsidRPr="00E4240F" w:rsidRDefault="00E4240F" w:rsidP="00E4240F">
      <w:pPr>
        <w:pStyle w:val="NoSpacing"/>
        <w:ind w:left="720" w:hanging="720"/>
        <w:jc w:val="both"/>
        <w:rPr>
          <w:rFonts w:asciiTheme="minorBidi" w:hAnsiTheme="minorBidi" w:cstheme="minorBidi"/>
          <w:sz w:val="24"/>
          <w:szCs w:val="24"/>
          <w:lang w:val="en-GB"/>
        </w:rPr>
      </w:pPr>
      <w:bookmarkStart w:id="18" w:name="_Toc424550455"/>
      <w:r w:rsidRPr="00E4240F">
        <w:rPr>
          <w:rFonts w:asciiTheme="minorBidi" w:hAnsiTheme="minorBidi" w:cstheme="minorBidi"/>
          <w:sz w:val="24"/>
          <w:szCs w:val="24"/>
          <w:lang w:bidi="ar-AE"/>
        </w:rPr>
        <w:t>4.2</w:t>
      </w:r>
      <w:r w:rsidRPr="00E4240F">
        <w:rPr>
          <w:rFonts w:asciiTheme="minorBidi" w:hAnsiTheme="minorBidi" w:cstheme="minorBidi"/>
          <w:sz w:val="24"/>
          <w:szCs w:val="24"/>
          <w:lang w:bidi="ar-AE"/>
        </w:rPr>
        <w:tab/>
      </w:r>
      <w:r w:rsidRPr="00E4240F">
        <w:rPr>
          <w:rFonts w:asciiTheme="minorBidi" w:hAnsiTheme="minorBidi" w:cstheme="minorBidi"/>
          <w:sz w:val="24"/>
          <w:szCs w:val="24"/>
        </w:rPr>
        <w:t xml:space="preserve">Universal Precautions are observed at the Center to prevent contact with potentially infectious materials.  Universal precautions </w:t>
      </w:r>
      <w:r w:rsidRPr="00E4240F">
        <w:rPr>
          <w:rFonts w:asciiTheme="minorBidi" w:hAnsiTheme="minorBidi" w:cstheme="minorBidi"/>
          <w:sz w:val="24"/>
          <w:szCs w:val="24"/>
          <w:lang w:val="en-GB"/>
        </w:rPr>
        <w:t>include:</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 xml:space="preserve">Good general hygiene practices </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 xml:space="preserve">Good hand hygiene practices - frequent hand washing </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The appropriate use of personal protective equipment, such as gloves and masks</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Adhering to respiratory hygiene/cough etiquette</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lastRenderedPageBreak/>
        <w:t xml:space="preserve">Correct cleaning, disinfection and sterilization of non-disposable equipment </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 xml:space="preserve">Safe collection, storage and disposal of waste </w:t>
      </w:r>
    </w:p>
    <w:p w:rsidR="00E4240F" w:rsidRPr="00E4240F" w:rsidRDefault="00E4240F" w:rsidP="00E4240F">
      <w:pPr>
        <w:pStyle w:val="NoSpacing"/>
        <w:numPr>
          <w:ilvl w:val="0"/>
          <w:numId w:val="45"/>
        </w:numPr>
        <w:jc w:val="both"/>
        <w:rPr>
          <w:rFonts w:asciiTheme="minorBidi" w:hAnsiTheme="minorBidi" w:cstheme="minorBidi"/>
          <w:sz w:val="24"/>
          <w:szCs w:val="24"/>
        </w:rPr>
      </w:pPr>
      <w:r w:rsidRPr="00E4240F">
        <w:rPr>
          <w:rFonts w:asciiTheme="minorBidi" w:hAnsiTheme="minorBidi" w:cstheme="minorBidi"/>
          <w:sz w:val="24"/>
          <w:szCs w:val="24"/>
        </w:rPr>
        <w:t xml:space="preserve">The appropriate use of cleaning agents </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rPr>
        <w:t>4.3</w:t>
      </w:r>
      <w:r w:rsidRPr="00E4240F">
        <w:rPr>
          <w:rFonts w:asciiTheme="minorBidi" w:hAnsiTheme="minorBidi" w:cstheme="minorBidi"/>
          <w:sz w:val="24"/>
          <w:szCs w:val="24"/>
        </w:rPr>
        <w:tab/>
        <w:t xml:space="preserve">Under circumstances in which differentiation between body fluid types is difficult or impossible, all body fluids are considered potentially infectious materials.  The Center utilizes engineering controls such as masks and gloves and other </w:t>
      </w:r>
      <w:r w:rsidRPr="00E4240F">
        <w:rPr>
          <w:rFonts w:asciiTheme="minorBidi" w:hAnsiTheme="minorBidi" w:cstheme="minorBidi"/>
          <w:sz w:val="24"/>
          <w:szCs w:val="24"/>
          <w:lang w:bidi="ar-AE"/>
        </w:rPr>
        <w:t>Personal Protective Equipment</w:t>
      </w:r>
      <w:r w:rsidRPr="00E4240F">
        <w:rPr>
          <w:rFonts w:asciiTheme="minorBidi" w:hAnsiTheme="minorBidi" w:cstheme="minorBidi"/>
          <w:sz w:val="24"/>
          <w:szCs w:val="24"/>
        </w:rPr>
        <w:t xml:space="preserve"> (PPE) to prevent exposure to infections materials and provides hand sanitizing stations throughout the facility for ease of use for staff.</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lang w:bidi="ar-AE"/>
        </w:rPr>
        <w:t>4.4</w:t>
      </w:r>
      <w:r w:rsidRPr="00E4240F">
        <w:rPr>
          <w:rFonts w:asciiTheme="minorBidi" w:hAnsiTheme="minorBidi" w:cstheme="minorBidi"/>
          <w:sz w:val="24"/>
          <w:szCs w:val="24"/>
          <w:lang w:bidi="ar-AE"/>
        </w:rPr>
        <w:tab/>
        <w:t>I</w:t>
      </w:r>
      <w:r>
        <w:rPr>
          <w:rFonts w:asciiTheme="minorBidi" w:hAnsiTheme="minorBidi" w:cstheme="minorBidi"/>
          <w:sz w:val="24"/>
          <w:szCs w:val="24"/>
          <w:lang w:bidi="ar-AE"/>
        </w:rPr>
        <w:t>t is the responsibility of all staff</w:t>
      </w:r>
      <w:r w:rsidRPr="00E4240F">
        <w:rPr>
          <w:rFonts w:asciiTheme="minorBidi" w:hAnsiTheme="minorBidi" w:cstheme="minorBidi"/>
          <w:sz w:val="24"/>
          <w:szCs w:val="24"/>
          <w:lang w:bidi="ar-AE"/>
        </w:rPr>
        <w:t xml:space="preserve"> at </w:t>
      </w:r>
      <w:r>
        <w:rPr>
          <w:rFonts w:asciiTheme="minorBidi" w:hAnsiTheme="minorBidi" w:cstheme="minorBidi"/>
          <w:sz w:val="24"/>
          <w:szCs w:val="24"/>
          <w:lang w:bidi="ar-AE"/>
        </w:rPr>
        <w:t>MLC</w:t>
      </w:r>
      <w:r w:rsidRPr="00E4240F">
        <w:rPr>
          <w:rFonts w:asciiTheme="minorBidi" w:hAnsiTheme="minorBidi" w:cstheme="minorBidi"/>
          <w:sz w:val="24"/>
          <w:szCs w:val="24"/>
          <w:lang w:bidi="ar-AE"/>
        </w:rPr>
        <w:t xml:space="preserve"> to follow and implement</w:t>
      </w:r>
      <w:r>
        <w:rPr>
          <w:rFonts w:asciiTheme="minorBidi" w:hAnsiTheme="minorBidi" w:cstheme="minorBidi"/>
          <w:sz w:val="24"/>
          <w:szCs w:val="24"/>
          <w:lang w:bidi="ar-AE"/>
        </w:rPr>
        <w:t xml:space="preserve"> the</w:t>
      </w:r>
      <w:r w:rsidRPr="00E4240F">
        <w:rPr>
          <w:rFonts w:asciiTheme="minorBidi" w:hAnsiTheme="minorBidi" w:cstheme="minorBidi"/>
          <w:sz w:val="24"/>
          <w:szCs w:val="24"/>
          <w:lang w:bidi="ar-AE"/>
        </w:rPr>
        <w:t xml:space="preserve"> policy and procedures outlined herein.    </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4.5</w:t>
      </w:r>
      <w:r w:rsidRPr="00E4240F">
        <w:rPr>
          <w:rFonts w:asciiTheme="minorBidi" w:hAnsiTheme="minorBidi" w:cstheme="minorBidi"/>
          <w:sz w:val="24"/>
          <w:szCs w:val="24"/>
          <w:lang w:bidi="ar-AE"/>
        </w:rPr>
        <w:tab/>
        <w:t xml:space="preserve">The Center Manager is the assigned HSE representative in-charge and is responsible for ensuring that the elements of this policy and plan are implemented, under the guidance and management of the </w:t>
      </w:r>
      <w:r>
        <w:rPr>
          <w:rFonts w:asciiTheme="minorBidi" w:hAnsiTheme="minorBidi" w:cstheme="minorBidi"/>
          <w:sz w:val="24"/>
          <w:szCs w:val="24"/>
          <w:lang w:bidi="ar-AE"/>
        </w:rPr>
        <w:t>Chief Executive Officer/</w:t>
      </w:r>
      <w:r w:rsidRPr="00E4240F">
        <w:rPr>
          <w:rFonts w:asciiTheme="minorBidi" w:hAnsiTheme="minorBidi" w:cstheme="minorBidi"/>
          <w:sz w:val="24"/>
          <w:szCs w:val="24"/>
          <w:lang w:bidi="ar-AE"/>
        </w:rPr>
        <w:t>Managing Director (</w:t>
      </w:r>
      <w:r>
        <w:rPr>
          <w:rFonts w:asciiTheme="minorBidi" w:hAnsiTheme="minorBidi" w:cstheme="minorBidi"/>
          <w:sz w:val="24"/>
          <w:szCs w:val="24"/>
          <w:lang w:bidi="ar-AE"/>
        </w:rPr>
        <w:t>CEO/</w:t>
      </w:r>
      <w:r w:rsidRPr="00E4240F">
        <w:rPr>
          <w:rFonts w:asciiTheme="minorBidi" w:hAnsiTheme="minorBidi" w:cstheme="minorBidi"/>
          <w:sz w:val="24"/>
          <w:szCs w:val="24"/>
          <w:lang w:bidi="ar-AE"/>
        </w:rPr>
        <w:t xml:space="preserve">MD) and </w:t>
      </w:r>
      <w:r>
        <w:rPr>
          <w:rFonts w:asciiTheme="minorBidi" w:hAnsiTheme="minorBidi" w:cstheme="minorBidi"/>
          <w:sz w:val="24"/>
          <w:szCs w:val="24"/>
          <w:lang w:bidi="ar-AE"/>
        </w:rPr>
        <w:t>leadership team.</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4.6</w:t>
      </w:r>
      <w:r w:rsidRPr="00E4240F">
        <w:rPr>
          <w:rFonts w:asciiTheme="minorBidi" w:hAnsiTheme="minorBidi" w:cstheme="minorBidi"/>
          <w:sz w:val="24"/>
          <w:szCs w:val="24"/>
          <w:lang w:bidi="ar-AE"/>
        </w:rPr>
        <w:tab/>
        <w:t xml:space="preserve">The </w:t>
      </w:r>
      <w:r>
        <w:rPr>
          <w:rFonts w:asciiTheme="minorBidi" w:hAnsiTheme="minorBidi" w:cstheme="minorBidi"/>
          <w:sz w:val="24"/>
          <w:szCs w:val="24"/>
          <w:lang w:bidi="ar-AE"/>
        </w:rPr>
        <w:t>CEO/</w:t>
      </w:r>
      <w:r w:rsidRPr="00E4240F">
        <w:rPr>
          <w:rFonts w:asciiTheme="minorBidi" w:hAnsiTheme="minorBidi" w:cstheme="minorBidi"/>
          <w:sz w:val="24"/>
          <w:szCs w:val="24"/>
          <w:lang w:bidi="ar-AE"/>
        </w:rPr>
        <w:t xml:space="preserve">MD shall ensure the availability of sufficient staff and other resources to maintain and implement the Infection Control Policy. The </w:t>
      </w:r>
      <w:r>
        <w:rPr>
          <w:rFonts w:asciiTheme="minorBidi" w:hAnsiTheme="minorBidi" w:cstheme="minorBidi"/>
          <w:sz w:val="24"/>
          <w:szCs w:val="24"/>
          <w:lang w:bidi="ar-AE"/>
        </w:rPr>
        <w:t xml:space="preserve">Center Manager </w:t>
      </w:r>
      <w:r w:rsidRPr="00E4240F">
        <w:rPr>
          <w:rFonts w:asciiTheme="minorBidi" w:hAnsiTheme="minorBidi" w:cstheme="minorBidi"/>
          <w:sz w:val="24"/>
          <w:szCs w:val="24"/>
          <w:lang w:bidi="ar-AE"/>
        </w:rPr>
        <w:t xml:space="preserve">shall ensure compliance to all HSE and related Infection Control regulatory requirements. </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r w:rsidRPr="00E4240F">
        <w:rPr>
          <w:rFonts w:asciiTheme="minorBidi" w:hAnsiTheme="minorBidi" w:cstheme="minorBidi"/>
          <w:sz w:val="24"/>
          <w:szCs w:val="24"/>
          <w:lang w:bidi="ar-AE"/>
        </w:rPr>
        <w:t>4.7</w:t>
      </w:r>
      <w:r w:rsidRPr="00E4240F">
        <w:rPr>
          <w:rFonts w:asciiTheme="minorBidi" w:hAnsiTheme="minorBidi" w:cstheme="minorBidi"/>
          <w:sz w:val="24"/>
          <w:szCs w:val="24"/>
          <w:lang w:bidi="ar-AE"/>
        </w:rPr>
        <w:tab/>
        <w:t xml:space="preserve">In addition to this document, </w:t>
      </w:r>
      <w:r>
        <w:rPr>
          <w:rFonts w:asciiTheme="minorBidi" w:hAnsiTheme="minorBidi" w:cstheme="minorBidi"/>
          <w:sz w:val="24"/>
          <w:szCs w:val="24"/>
          <w:lang w:bidi="ar-AE"/>
        </w:rPr>
        <w:t>the Center</w:t>
      </w:r>
      <w:r w:rsidRPr="00E4240F">
        <w:rPr>
          <w:rFonts w:asciiTheme="minorBidi" w:hAnsiTheme="minorBidi" w:cstheme="minorBidi"/>
          <w:sz w:val="24"/>
          <w:szCs w:val="24"/>
          <w:lang w:bidi="ar-AE"/>
        </w:rPr>
        <w:t xml:space="preserve"> maintain</w:t>
      </w:r>
      <w:r>
        <w:rPr>
          <w:rFonts w:asciiTheme="minorBidi" w:hAnsiTheme="minorBidi" w:cstheme="minorBidi"/>
          <w:sz w:val="24"/>
          <w:szCs w:val="24"/>
          <w:lang w:bidi="ar-AE"/>
        </w:rPr>
        <w:t>s</w:t>
      </w:r>
      <w:r w:rsidRPr="00E4240F">
        <w:rPr>
          <w:rFonts w:asciiTheme="minorBidi" w:hAnsiTheme="minorBidi" w:cstheme="minorBidi"/>
          <w:sz w:val="24"/>
          <w:szCs w:val="24"/>
          <w:lang w:bidi="ar-AE"/>
        </w:rPr>
        <w:t xml:space="preserve"> related detailed policies and procedures that address the following;</w:t>
      </w:r>
    </w:p>
    <w:p w:rsidR="00E4240F" w:rsidRPr="00E4240F" w:rsidRDefault="00E4240F" w:rsidP="00E4240F">
      <w:pPr>
        <w:pStyle w:val="NoSpacing"/>
        <w:numPr>
          <w:ilvl w:val="0"/>
          <w:numId w:val="3"/>
        </w:numPr>
        <w:jc w:val="both"/>
        <w:rPr>
          <w:rFonts w:asciiTheme="minorBidi" w:hAnsiTheme="minorBidi" w:cstheme="minorBidi"/>
          <w:sz w:val="24"/>
          <w:szCs w:val="24"/>
          <w:lang w:bidi="ar-AE"/>
        </w:rPr>
      </w:pPr>
      <w:r w:rsidRPr="00E4240F">
        <w:rPr>
          <w:rFonts w:asciiTheme="minorBidi" w:hAnsiTheme="minorBidi" w:cstheme="minorBidi"/>
          <w:sz w:val="24"/>
          <w:szCs w:val="24"/>
          <w:lang w:bidi="ar-AE"/>
        </w:rPr>
        <w:t>Health, Safety and Environment Policy and Plan (HS</w:t>
      </w:r>
      <w:r>
        <w:rPr>
          <w:rFonts w:asciiTheme="minorBidi" w:hAnsiTheme="minorBidi" w:cstheme="minorBidi"/>
          <w:sz w:val="24"/>
          <w:szCs w:val="24"/>
          <w:lang w:bidi="ar-AE"/>
        </w:rPr>
        <w:t>E</w:t>
      </w:r>
      <w:r w:rsidRPr="00E4240F">
        <w:rPr>
          <w:rFonts w:asciiTheme="minorBidi" w:hAnsiTheme="minorBidi" w:cstheme="minorBidi"/>
          <w:sz w:val="24"/>
          <w:szCs w:val="24"/>
          <w:lang w:bidi="ar-AE"/>
        </w:rPr>
        <w:t>001)</w:t>
      </w:r>
    </w:p>
    <w:p w:rsidR="00E4240F" w:rsidRPr="00E4240F" w:rsidRDefault="00E4240F" w:rsidP="00E4240F">
      <w:pPr>
        <w:pStyle w:val="NoSpacing"/>
        <w:numPr>
          <w:ilvl w:val="0"/>
          <w:numId w:val="3"/>
        </w:numPr>
        <w:jc w:val="both"/>
        <w:rPr>
          <w:rFonts w:asciiTheme="minorBidi" w:hAnsiTheme="minorBidi" w:cstheme="minorBidi"/>
          <w:sz w:val="24"/>
          <w:szCs w:val="24"/>
          <w:lang w:bidi="ar-AE"/>
        </w:rPr>
      </w:pPr>
      <w:r w:rsidRPr="00E4240F">
        <w:rPr>
          <w:rFonts w:asciiTheme="minorBidi" w:hAnsiTheme="minorBidi" w:cstheme="minorBidi"/>
          <w:sz w:val="24"/>
          <w:szCs w:val="24"/>
          <w:lang w:bidi="ar-AE"/>
        </w:rPr>
        <w:t>Environmental Cleaning and Waste Management Policy (HS</w:t>
      </w:r>
      <w:r>
        <w:rPr>
          <w:rFonts w:asciiTheme="minorBidi" w:hAnsiTheme="minorBidi" w:cstheme="minorBidi"/>
          <w:sz w:val="24"/>
          <w:szCs w:val="24"/>
          <w:lang w:bidi="ar-AE"/>
        </w:rPr>
        <w:t>E</w:t>
      </w:r>
      <w:r w:rsidRPr="00E4240F">
        <w:rPr>
          <w:rFonts w:asciiTheme="minorBidi" w:hAnsiTheme="minorBidi" w:cstheme="minorBidi"/>
          <w:sz w:val="24"/>
          <w:szCs w:val="24"/>
          <w:lang w:bidi="ar-AE"/>
        </w:rPr>
        <w:t>003)</w:t>
      </w:r>
    </w:p>
    <w:p w:rsidR="00E4240F" w:rsidRPr="00E4240F" w:rsidRDefault="00E4240F" w:rsidP="00E4240F">
      <w:pPr>
        <w:pStyle w:val="Heading1"/>
      </w:pPr>
      <w:bookmarkStart w:id="19" w:name="_Toc444370886"/>
      <w:bookmarkStart w:id="20" w:name="_Toc448217454"/>
      <w:bookmarkStart w:id="21" w:name="_Toc528164481"/>
      <w:r w:rsidRPr="00E4240F">
        <w:t xml:space="preserve">5. </w:t>
      </w:r>
      <w:r w:rsidRPr="00E4240F">
        <w:tab/>
        <w:t>Procedure</w:t>
      </w:r>
      <w:bookmarkEnd w:id="18"/>
      <w:r w:rsidRPr="00E4240F">
        <w:t>s</w:t>
      </w:r>
      <w:bookmarkEnd w:id="19"/>
      <w:bookmarkEnd w:id="20"/>
      <w:bookmarkEnd w:id="21"/>
    </w:p>
    <w:p w:rsidR="00E4240F" w:rsidRPr="00E4240F" w:rsidRDefault="00E4240F" w:rsidP="00E4240F">
      <w:pPr>
        <w:pStyle w:val="Heading2"/>
        <w:rPr>
          <w:rFonts w:asciiTheme="minorBidi" w:hAnsiTheme="minorBidi" w:cstheme="minorBidi"/>
          <w:szCs w:val="24"/>
        </w:rPr>
      </w:pPr>
      <w:bookmarkStart w:id="22" w:name="_Toc444370887"/>
      <w:bookmarkStart w:id="23" w:name="_Toc448217455"/>
      <w:bookmarkStart w:id="24" w:name="_Toc528164482"/>
      <w:r w:rsidRPr="00E4240F">
        <w:rPr>
          <w:rFonts w:asciiTheme="minorBidi" w:hAnsiTheme="minorBidi" w:cstheme="minorBidi"/>
          <w:szCs w:val="24"/>
        </w:rPr>
        <w:t>5.1</w:t>
      </w:r>
      <w:r w:rsidRPr="00E4240F">
        <w:rPr>
          <w:rFonts w:asciiTheme="minorBidi" w:hAnsiTheme="minorBidi" w:cstheme="minorBidi"/>
          <w:szCs w:val="24"/>
        </w:rPr>
        <w:tab/>
        <w:t>Assessment of Risks</w:t>
      </w:r>
      <w:bookmarkEnd w:id="22"/>
      <w:bookmarkEnd w:id="23"/>
      <w:bookmarkEnd w:id="24"/>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autoSpaceDE w:val="0"/>
        <w:autoSpaceDN w:val="0"/>
        <w:adjustRightInd w:val="0"/>
        <w:ind w:left="720" w:hanging="720"/>
        <w:jc w:val="both"/>
        <w:rPr>
          <w:rFonts w:asciiTheme="minorBidi" w:hAnsiTheme="minorBidi"/>
          <w:bCs/>
          <w:szCs w:val="24"/>
        </w:rPr>
      </w:pPr>
      <w:r w:rsidRPr="00E4240F">
        <w:rPr>
          <w:rFonts w:asciiTheme="minorBidi" w:hAnsiTheme="minorBidi"/>
          <w:bCs/>
          <w:szCs w:val="24"/>
        </w:rPr>
        <w:t>5.1.1</w:t>
      </w:r>
      <w:r w:rsidRPr="00E4240F">
        <w:rPr>
          <w:rFonts w:asciiTheme="minorBidi" w:hAnsiTheme="minorBidi"/>
          <w:bCs/>
          <w:szCs w:val="24"/>
        </w:rPr>
        <w:tab/>
        <w:t xml:space="preserve">In order to identify the risks associated with the work performed by Center employees, </w:t>
      </w:r>
      <w:r w:rsidR="0061165E">
        <w:rPr>
          <w:rFonts w:asciiTheme="minorBidi" w:hAnsiTheme="minorBidi"/>
          <w:bCs/>
          <w:szCs w:val="24"/>
        </w:rPr>
        <w:t>MLC</w:t>
      </w:r>
      <w:r w:rsidRPr="00E4240F">
        <w:rPr>
          <w:rFonts w:asciiTheme="minorBidi" w:hAnsiTheme="minorBidi"/>
          <w:bCs/>
          <w:szCs w:val="24"/>
        </w:rPr>
        <w:t xml:space="preserve"> has assessed and identified the risk level for occupational exposure for employees by reviewing the job classifications within the work environment.  The Center has divided its employees into two classifications:</w:t>
      </w:r>
    </w:p>
    <w:p w:rsidR="00E4240F" w:rsidRPr="00E4240F" w:rsidRDefault="00E4240F" w:rsidP="00E4240F">
      <w:pPr>
        <w:ind w:firstLine="720"/>
        <w:rPr>
          <w:rFonts w:asciiTheme="minorBidi" w:hAnsiTheme="minorBidi"/>
          <w:b/>
          <w:szCs w:val="24"/>
        </w:rPr>
      </w:pPr>
      <w:r w:rsidRPr="00E4240F">
        <w:rPr>
          <w:rFonts w:asciiTheme="minorBidi" w:hAnsiTheme="minorBidi"/>
          <w:b/>
          <w:szCs w:val="24"/>
        </w:rPr>
        <w:t>JOB CLASSIFICATIONS</w:t>
      </w:r>
      <w:r w:rsidRPr="00E4240F">
        <w:rPr>
          <w:rFonts w:asciiTheme="minorBidi" w:hAnsiTheme="minorBidi"/>
          <w:b/>
          <w:szCs w:val="24"/>
        </w:rPr>
        <w:tab/>
      </w:r>
      <w:r w:rsidRPr="00E4240F">
        <w:rPr>
          <w:rFonts w:asciiTheme="minorBidi" w:hAnsiTheme="minorBidi"/>
          <w:b/>
          <w:szCs w:val="24"/>
        </w:rPr>
        <w:tab/>
      </w:r>
      <w:r w:rsidRPr="00E4240F">
        <w:rPr>
          <w:rFonts w:asciiTheme="minorBidi" w:hAnsiTheme="minorBidi"/>
          <w:b/>
          <w:szCs w:val="24"/>
        </w:rPr>
        <w:tab/>
      </w:r>
      <w:r w:rsidRPr="00E4240F">
        <w:rPr>
          <w:rFonts w:asciiTheme="minorBidi" w:hAnsiTheme="minorBidi"/>
          <w:b/>
          <w:szCs w:val="24"/>
        </w:rPr>
        <w:tab/>
        <w:t>RISK LEVEL</w:t>
      </w:r>
    </w:p>
    <w:p w:rsidR="00E4240F" w:rsidRDefault="00E4240F" w:rsidP="00E4240F">
      <w:pPr>
        <w:pStyle w:val="NoSpacing"/>
        <w:ind w:firstLine="720"/>
        <w:rPr>
          <w:rFonts w:asciiTheme="minorBidi" w:hAnsiTheme="minorBidi" w:cstheme="minorBidi"/>
          <w:sz w:val="24"/>
          <w:szCs w:val="24"/>
        </w:rPr>
      </w:pPr>
      <w:r>
        <w:rPr>
          <w:rFonts w:asciiTheme="minorBidi" w:hAnsiTheme="minorBidi" w:cstheme="minorBidi"/>
          <w:sz w:val="24"/>
          <w:szCs w:val="24"/>
        </w:rPr>
        <w:t>Behavioral Intervention/Learning</w:t>
      </w:r>
      <w:r w:rsidRPr="00E4240F">
        <w:rPr>
          <w:rFonts w:asciiTheme="minorBidi" w:hAnsiTheme="minorBidi" w:cstheme="minorBidi"/>
          <w:sz w:val="24"/>
          <w:szCs w:val="24"/>
        </w:rPr>
        <w:tab/>
      </w:r>
      <w:r w:rsidRPr="00E4240F">
        <w:rPr>
          <w:rFonts w:asciiTheme="minorBidi" w:hAnsiTheme="minorBidi" w:cstheme="minorBidi"/>
          <w:sz w:val="24"/>
          <w:szCs w:val="24"/>
        </w:rPr>
        <w:tab/>
      </w:r>
      <w:r>
        <w:rPr>
          <w:rFonts w:asciiTheme="minorBidi" w:hAnsiTheme="minorBidi" w:cstheme="minorBidi"/>
          <w:sz w:val="24"/>
          <w:szCs w:val="24"/>
        </w:rPr>
        <w:tab/>
      </w:r>
      <w:r w:rsidRPr="00E4240F">
        <w:rPr>
          <w:rFonts w:asciiTheme="minorBidi" w:hAnsiTheme="minorBidi" w:cstheme="minorBidi"/>
          <w:sz w:val="24"/>
          <w:szCs w:val="24"/>
        </w:rPr>
        <w:t>Occupational Exposure</w:t>
      </w:r>
    </w:p>
    <w:p w:rsidR="0061165E" w:rsidRDefault="0061165E" w:rsidP="00E4240F">
      <w:pPr>
        <w:pStyle w:val="NoSpacing"/>
        <w:ind w:firstLine="720"/>
        <w:rPr>
          <w:rFonts w:asciiTheme="minorBidi" w:hAnsiTheme="minorBidi" w:cstheme="minorBidi"/>
          <w:sz w:val="24"/>
          <w:szCs w:val="24"/>
        </w:rPr>
      </w:pPr>
      <w:r>
        <w:rPr>
          <w:rFonts w:asciiTheme="minorBidi" w:hAnsiTheme="minorBidi" w:cstheme="minorBidi"/>
          <w:sz w:val="24"/>
          <w:szCs w:val="24"/>
        </w:rPr>
        <w:t>Support Department Staff</w:t>
      </w:r>
    </w:p>
    <w:p w:rsidR="00E4240F" w:rsidRPr="00E4240F" w:rsidRDefault="00E4240F" w:rsidP="0061165E">
      <w:pPr>
        <w:pStyle w:val="NoSpacing"/>
        <w:ind w:firstLine="720"/>
        <w:rPr>
          <w:rFonts w:asciiTheme="minorBidi" w:hAnsiTheme="minorBidi" w:cstheme="minorBidi"/>
          <w:sz w:val="24"/>
          <w:szCs w:val="24"/>
        </w:rPr>
      </w:pPr>
      <w:r>
        <w:rPr>
          <w:rFonts w:asciiTheme="minorBidi" w:hAnsiTheme="minorBidi" w:cstheme="minorBidi"/>
          <w:sz w:val="24"/>
          <w:szCs w:val="24"/>
        </w:rPr>
        <w:t>Maharat</w:t>
      </w:r>
      <w:r w:rsidR="0061165E">
        <w:rPr>
          <w:rFonts w:asciiTheme="minorBidi" w:hAnsiTheme="minorBidi" w:cstheme="minorBidi"/>
          <w:sz w:val="24"/>
          <w:szCs w:val="24"/>
        </w:rPr>
        <w:t xml:space="preserve"> </w:t>
      </w:r>
      <w:r>
        <w:rPr>
          <w:rFonts w:asciiTheme="minorBidi" w:hAnsiTheme="minorBidi" w:cstheme="minorBidi"/>
          <w:sz w:val="24"/>
          <w:szCs w:val="24"/>
        </w:rPr>
        <w:t>Learning Academy Staff</w:t>
      </w:r>
    </w:p>
    <w:p w:rsidR="0061165E" w:rsidRDefault="00E4240F" w:rsidP="0061165E">
      <w:pPr>
        <w:pStyle w:val="NoSpacing"/>
        <w:ind w:left="720"/>
        <w:rPr>
          <w:rFonts w:asciiTheme="minorBidi" w:hAnsiTheme="minorBidi" w:cstheme="minorBidi"/>
          <w:color w:val="000000" w:themeColor="text1"/>
          <w:sz w:val="24"/>
          <w:szCs w:val="24"/>
        </w:rPr>
      </w:pPr>
      <w:r w:rsidRPr="00E4240F">
        <w:rPr>
          <w:rFonts w:asciiTheme="minorBidi" w:hAnsiTheme="minorBidi" w:cstheme="minorBidi"/>
          <w:sz w:val="24"/>
          <w:szCs w:val="24"/>
        </w:rPr>
        <w:t>Housekeeping Staff</w:t>
      </w:r>
      <w:r w:rsidRPr="00E4240F">
        <w:rPr>
          <w:rFonts w:asciiTheme="minorBidi" w:hAnsiTheme="minorBidi" w:cstheme="minorBidi"/>
          <w:color w:val="000000" w:themeColor="text1"/>
          <w:sz w:val="24"/>
          <w:szCs w:val="24"/>
        </w:rPr>
        <w:tab/>
      </w:r>
      <w:r w:rsidRPr="00E4240F">
        <w:rPr>
          <w:rFonts w:asciiTheme="minorBidi" w:hAnsiTheme="minorBidi" w:cstheme="minorBidi"/>
          <w:color w:val="000000" w:themeColor="text1"/>
          <w:sz w:val="24"/>
          <w:szCs w:val="24"/>
        </w:rPr>
        <w:tab/>
      </w:r>
      <w:r w:rsidRPr="00E4240F">
        <w:rPr>
          <w:rFonts w:asciiTheme="minorBidi" w:hAnsiTheme="minorBidi" w:cstheme="minorBidi"/>
          <w:color w:val="000000" w:themeColor="text1"/>
          <w:sz w:val="24"/>
          <w:szCs w:val="24"/>
        </w:rPr>
        <w:tab/>
      </w:r>
    </w:p>
    <w:p w:rsidR="0061165E" w:rsidRPr="0061165E" w:rsidRDefault="0061165E" w:rsidP="0061165E">
      <w:pPr>
        <w:pStyle w:val="NoSpacing"/>
        <w:ind w:left="720"/>
        <w:rPr>
          <w:rFonts w:asciiTheme="minorBidi" w:hAnsiTheme="minorBidi" w:cstheme="minorBidi"/>
          <w:sz w:val="24"/>
          <w:szCs w:val="24"/>
        </w:rPr>
      </w:pPr>
    </w:p>
    <w:p w:rsidR="00E4240F" w:rsidRPr="00E4240F" w:rsidRDefault="00E4240F" w:rsidP="00E4240F">
      <w:pPr>
        <w:ind w:left="5760" w:hanging="5040"/>
        <w:rPr>
          <w:rFonts w:asciiTheme="minorBidi" w:hAnsiTheme="minorBidi"/>
          <w:color w:val="000000" w:themeColor="text1"/>
          <w:szCs w:val="24"/>
        </w:rPr>
      </w:pPr>
      <w:r w:rsidRPr="00E4240F">
        <w:rPr>
          <w:rFonts w:asciiTheme="minorBidi" w:hAnsiTheme="minorBidi"/>
          <w:color w:val="000000" w:themeColor="text1"/>
          <w:szCs w:val="24"/>
        </w:rPr>
        <w:t>Administrative Staff</w:t>
      </w:r>
      <w:r w:rsidRPr="00E4240F">
        <w:rPr>
          <w:rFonts w:asciiTheme="minorBidi" w:hAnsiTheme="minorBidi"/>
          <w:color w:val="000000" w:themeColor="text1"/>
          <w:szCs w:val="24"/>
        </w:rPr>
        <w:tab/>
        <w:t xml:space="preserve">Minimal Risk of Occupational Exposure </w:t>
      </w:r>
    </w:p>
    <w:p w:rsidR="00E4240F" w:rsidRPr="00E4240F" w:rsidRDefault="00E4240F" w:rsidP="00E4240F">
      <w:pPr>
        <w:ind w:left="720" w:hanging="720"/>
        <w:jc w:val="both"/>
        <w:rPr>
          <w:rFonts w:asciiTheme="minorBidi" w:hAnsiTheme="minorBidi"/>
          <w:szCs w:val="24"/>
        </w:rPr>
      </w:pPr>
      <w:r w:rsidRPr="00E4240F">
        <w:rPr>
          <w:rFonts w:asciiTheme="minorBidi" w:hAnsiTheme="minorBidi"/>
          <w:szCs w:val="24"/>
        </w:rPr>
        <w:lastRenderedPageBreak/>
        <w:t>5.1.2</w:t>
      </w:r>
      <w:r w:rsidRPr="00E4240F">
        <w:rPr>
          <w:rFonts w:asciiTheme="minorBidi" w:hAnsiTheme="minorBidi"/>
          <w:szCs w:val="24"/>
        </w:rPr>
        <w:tab/>
        <w:t xml:space="preserve">The exposure determination is made by reviewing job classifications within the work environment.  Center employees do not undertake any invasive medical or surgical procedures; therefore the first group includes job classifications who have occupational exposure of potentially infectious substances (i.e. blood, saliva, bodily fluids) from bites, scratches, cuts, vomit, etc. during work.  The second group of job classifications includes employees for whom there is minimal risk of occupational exposure, as the nature of work is limited to administrative office duties. </w:t>
      </w:r>
    </w:p>
    <w:p w:rsidR="0061165E" w:rsidRDefault="0061165E" w:rsidP="0061165E">
      <w:pPr>
        <w:pStyle w:val="Heading2"/>
        <w:jc w:val="both"/>
        <w:rPr>
          <w:rFonts w:cs="Arial"/>
        </w:rPr>
      </w:pPr>
      <w:bookmarkStart w:id="25" w:name="_Toc444370888"/>
      <w:bookmarkStart w:id="26" w:name="_Toc448217456"/>
      <w:bookmarkStart w:id="27" w:name="_Toc316475433"/>
      <w:bookmarkStart w:id="28" w:name="_Toc447633700"/>
      <w:bookmarkStart w:id="29" w:name="_Toc520971189"/>
      <w:bookmarkStart w:id="30" w:name="_Toc528164483"/>
      <w:r>
        <w:rPr>
          <w:rFonts w:cs="Arial"/>
        </w:rPr>
        <w:t>5.2</w:t>
      </w:r>
      <w:r w:rsidRPr="00C06B6B">
        <w:rPr>
          <w:rFonts w:cs="Arial"/>
        </w:rPr>
        <w:tab/>
        <w:t>Medical Examination</w:t>
      </w:r>
      <w:bookmarkEnd w:id="27"/>
      <w:bookmarkEnd w:id="28"/>
      <w:bookmarkEnd w:id="29"/>
      <w:bookmarkEnd w:id="30"/>
    </w:p>
    <w:p w:rsidR="0061165E" w:rsidRPr="00381349" w:rsidRDefault="0061165E" w:rsidP="0061165E">
      <w:pPr>
        <w:pStyle w:val="NoSpacing"/>
        <w:jc w:val="both"/>
      </w:pPr>
    </w:p>
    <w:p w:rsidR="0061165E" w:rsidRPr="00C06B6B" w:rsidRDefault="0061165E" w:rsidP="0061165E">
      <w:pPr>
        <w:autoSpaceDE w:val="0"/>
        <w:autoSpaceDN w:val="0"/>
        <w:adjustRightInd w:val="0"/>
        <w:spacing w:after="0"/>
        <w:ind w:left="720" w:hanging="720"/>
        <w:jc w:val="both"/>
        <w:rPr>
          <w:rFonts w:cs="Arial"/>
        </w:rPr>
      </w:pPr>
      <w:r>
        <w:rPr>
          <w:rFonts w:cs="Arial"/>
        </w:rPr>
        <w:t>5.2.1</w:t>
      </w:r>
      <w:r w:rsidRPr="00C06B6B">
        <w:rPr>
          <w:rFonts w:cs="Arial"/>
        </w:rPr>
        <w:tab/>
        <w:t>As part of the UAE residence visa application process, all new and existing employees must satisfactorily undergo a medical check-up at a medical Company recognized by the applicable UAE authority and approved by the Company. In the unlikely event that an employee does not satisfactorily pass the medical examination he/she will be considered unfit for work. This will result in termination of employment on medical grounds.</w:t>
      </w:r>
    </w:p>
    <w:p w:rsidR="00E4240F" w:rsidRPr="00E4240F" w:rsidRDefault="00E4240F" w:rsidP="0061165E">
      <w:pPr>
        <w:pStyle w:val="Heading2"/>
        <w:rPr>
          <w:rFonts w:asciiTheme="minorBidi" w:hAnsiTheme="minorBidi" w:cstheme="minorBidi"/>
          <w:szCs w:val="24"/>
        </w:rPr>
      </w:pPr>
      <w:bookmarkStart w:id="31" w:name="_Toc528164484"/>
      <w:r w:rsidRPr="00E4240F">
        <w:rPr>
          <w:rFonts w:asciiTheme="minorBidi" w:hAnsiTheme="minorBidi" w:cstheme="minorBidi"/>
          <w:szCs w:val="24"/>
        </w:rPr>
        <w:t>5.</w:t>
      </w:r>
      <w:r w:rsidR="0061165E">
        <w:rPr>
          <w:rFonts w:asciiTheme="minorBidi" w:hAnsiTheme="minorBidi" w:cstheme="minorBidi"/>
          <w:szCs w:val="24"/>
        </w:rPr>
        <w:t>3</w:t>
      </w:r>
      <w:r w:rsidRPr="00E4240F">
        <w:rPr>
          <w:rFonts w:asciiTheme="minorBidi" w:hAnsiTheme="minorBidi" w:cstheme="minorBidi"/>
          <w:szCs w:val="24"/>
        </w:rPr>
        <w:tab/>
        <w:t>Vaccinations</w:t>
      </w:r>
      <w:bookmarkEnd w:id="25"/>
      <w:bookmarkEnd w:id="26"/>
      <w:bookmarkEnd w:id="31"/>
    </w:p>
    <w:p w:rsidR="00E4240F" w:rsidRPr="00E4240F" w:rsidRDefault="00E4240F" w:rsidP="00E4240F">
      <w:pPr>
        <w:pStyle w:val="NoSpacing"/>
        <w:rPr>
          <w:rFonts w:asciiTheme="minorBidi" w:hAnsiTheme="minorBidi" w:cstheme="minorBidi"/>
          <w:sz w:val="24"/>
          <w:szCs w:val="24"/>
        </w:rPr>
      </w:pPr>
    </w:p>
    <w:p w:rsid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3</w:t>
      </w:r>
      <w:r w:rsidRPr="00E4240F">
        <w:rPr>
          <w:rFonts w:asciiTheme="minorBidi" w:hAnsiTheme="minorBidi"/>
          <w:szCs w:val="24"/>
        </w:rPr>
        <w:t>.1</w:t>
      </w:r>
      <w:r w:rsidRPr="00E4240F">
        <w:rPr>
          <w:rFonts w:asciiTheme="minorBidi" w:hAnsiTheme="minorBidi"/>
          <w:szCs w:val="24"/>
        </w:rPr>
        <w:tab/>
        <w:t>In order to protect all staff from cross contamination and as a preventative measure, the Center makes available the Hepatitis B Vaccine and vaccination series to all employees who have occupational exposure and post-exposure evaluation and follow up to all employees who have had an exposure incident at no cost to the employee.  Yearly influenza vaccination is strongly recommended for employees with high occupational risk.</w:t>
      </w:r>
    </w:p>
    <w:p w:rsidR="0061165E" w:rsidRDefault="0061165E" w:rsidP="0061165E">
      <w:pPr>
        <w:spacing w:after="0"/>
        <w:ind w:left="720" w:hanging="720"/>
        <w:contextualSpacing/>
        <w:jc w:val="both"/>
        <w:rPr>
          <w:rFonts w:cs="Arial"/>
        </w:rPr>
      </w:pPr>
      <w:r>
        <w:rPr>
          <w:rFonts w:cs="Arial"/>
        </w:rPr>
        <w:t>5.3.2</w:t>
      </w:r>
      <w:r w:rsidRPr="00C06B6B">
        <w:rPr>
          <w:rFonts w:cs="Arial"/>
        </w:rPr>
        <w:tab/>
        <w:t xml:space="preserve">The company requirement is for all employees to be vaccinated against Hepatitis B.  It is also recommended to have had the following vaccines; Influenza; Measles; Mumps; Rubella.  At the date of joining </w:t>
      </w:r>
      <w:r>
        <w:rPr>
          <w:rFonts w:cs="Arial"/>
        </w:rPr>
        <w:t>staff</w:t>
      </w:r>
      <w:r w:rsidRPr="00C06B6B">
        <w:rPr>
          <w:rFonts w:cs="Arial"/>
        </w:rPr>
        <w:t xml:space="preserve"> need to provide the HR Department with </w:t>
      </w:r>
      <w:r>
        <w:rPr>
          <w:rFonts w:cs="Arial"/>
        </w:rPr>
        <w:t>their</w:t>
      </w:r>
      <w:r w:rsidRPr="00C06B6B">
        <w:rPr>
          <w:rFonts w:cs="Arial"/>
        </w:rPr>
        <w:t xml:space="preserve"> immunization record.  If </w:t>
      </w:r>
      <w:r>
        <w:rPr>
          <w:rFonts w:cs="Arial"/>
        </w:rPr>
        <w:t>they</w:t>
      </w:r>
      <w:r w:rsidRPr="00C06B6B">
        <w:rPr>
          <w:rFonts w:cs="Arial"/>
        </w:rPr>
        <w:t xml:space="preserve"> have not yet had the Hepatitis B vaccine, </w:t>
      </w:r>
      <w:r>
        <w:rPr>
          <w:rFonts w:cs="Arial"/>
        </w:rPr>
        <w:t>staff</w:t>
      </w:r>
      <w:r w:rsidRPr="00C06B6B">
        <w:rPr>
          <w:rFonts w:cs="Arial"/>
        </w:rPr>
        <w:t xml:space="preserve"> will be given a one month grace period in which to have the first dose.  The employee is responsible for the cost of all vaccines.</w:t>
      </w:r>
    </w:p>
    <w:p w:rsidR="00E4240F" w:rsidRPr="00E4240F" w:rsidRDefault="00E4240F" w:rsidP="0061165E">
      <w:pPr>
        <w:pStyle w:val="Heading2"/>
        <w:rPr>
          <w:rFonts w:asciiTheme="minorBidi" w:hAnsiTheme="minorBidi" w:cstheme="minorBidi"/>
          <w:szCs w:val="24"/>
        </w:rPr>
      </w:pPr>
      <w:bookmarkStart w:id="32" w:name="_Toc444370889"/>
      <w:bookmarkStart w:id="33" w:name="_Toc448217457"/>
      <w:bookmarkStart w:id="34" w:name="_Toc528164485"/>
      <w:r w:rsidRPr="00E4240F">
        <w:rPr>
          <w:rFonts w:asciiTheme="minorBidi" w:hAnsiTheme="minorBidi" w:cstheme="minorBidi"/>
          <w:szCs w:val="24"/>
        </w:rPr>
        <w:t>5.</w:t>
      </w:r>
      <w:r w:rsidR="0061165E">
        <w:rPr>
          <w:rFonts w:asciiTheme="minorBidi" w:hAnsiTheme="minorBidi" w:cstheme="minorBidi"/>
          <w:szCs w:val="24"/>
        </w:rPr>
        <w:t>4</w:t>
      </w:r>
      <w:r w:rsidRPr="00E4240F">
        <w:rPr>
          <w:rFonts w:asciiTheme="minorBidi" w:hAnsiTheme="minorBidi" w:cstheme="minorBidi"/>
          <w:szCs w:val="24"/>
        </w:rPr>
        <w:tab/>
        <w:t>Infection Control Education and Training</w:t>
      </w:r>
      <w:bookmarkEnd w:id="32"/>
      <w:bookmarkEnd w:id="33"/>
      <w:bookmarkEnd w:id="34"/>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4</w:t>
      </w:r>
      <w:r w:rsidRPr="00E4240F">
        <w:rPr>
          <w:rFonts w:asciiTheme="minorBidi" w:hAnsiTheme="minorBidi"/>
          <w:szCs w:val="24"/>
        </w:rPr>
        <w:t>.1</w:t>
      </w:r>
      <w:r w:rsidRPr="00E4240F">
        <w:rPr>
          <w:rFonts w:asciiTheme="minorBidi" w:hAnsiTheme="minorBidi"/>
          <w:szCs w:val="24"/>
        </w:rPr>
        <w:tab/>
        <w:t>The leadership is committed to providing adequate training and guidelines for all employees with potential occupation exposure.  This includes having employees attend Infection Control training courses with qualified third party training facilities, providing a copy of this policy to employees, enforcing compliance with the procedures outlined herein, ensuring new employees are properly trained and educated on the policy, and performing follow-up procedures for all exposure incidents and displaying relate</w:t>
      </w:r>
      <w:r w:rsidR="0061165E">
        <w:rPr>
          <w:rFonts w:asciiTheme="minorBidi" w:hAnsiTheme="minorBidi"/>
          <w:szCs w:val="24"/>
        </w:rPr>
        <w:t>d notices throughout the Center</w:t>
      </w:r>
      <w:r w:rsidRPr="00E4240F">
        <w:rPr>
          <w:rFonts w:asciiTheme="minorBidi" w:hAnsiTheme="minorBidi"/>
          <w:szCs w:val="24"/>
        </w:rPr>
        <w:t>.</w:t>
      </w:r>
    </w:p>
    <w:p w:rsidR="0061165E" w:rsidRDefault="0061165E">
      <w:pPr>
        <w:spacing w:line="276" w:lineRule="auto"/>
        <w:rPr>
          <w:rFonts w:asciiTheme="minorBidi" w:eastAsiaTheme="majorEastAsia" w:hAnsiTheme="minorBidi"/>
          <w:b/>
          <w:bCs/>
          <w:szCs w:val="24"/>
        </w:rPr>
      </w:pPr>
      <w:bookmarkStart w:id="35" w:name="_Toc444370890"/>
      <w:bookmarkStart w:id="36" w:name="_Toc448217458"/>
      <w:r>
        <w:rPr>
          <w:rFonts w:asciiTheme="minorBidi" w:hAnsiTheme="minorBidi"/>
          <w:szCs w:val="24"/>
        </w:rPr>
        <w:br w:type="page"/>
      </w:r>
    </w:p>
    <w:p w:rsidR="00E4240F" w:rsidRPr="00E4240F" w:rsidRDefault="00E4240F" w:rsidP="0061165E">
      <w:pPr>
        <w:pStyle w:val="Heading2"/>
        <w:rPr>
          <w:rFonts w:asciiTheme="minorBidi" w:hAnsiTheme="minorBidi" w:cstheme="minorBidi"/>
          <w:szCs w:val="24"/>
        </w:rPr>
      </w:pPr>
      <w:bookmarkStart w:id="37" w:name="_Toc528164486"/>
      <w:r w:rsidRPr="00E4240F">
        <w:rPr>
          <w:rFonts w:asciiTheme="minorBidi" w:hAnsiTheme="minorBidi" w:cstheme="minorBidi"/>
          <w:szCs w:val="24"/>
        </w:rPr>
        <w:lastRenderedPageBreak/>
        <w:t>5.</w:t>
      </w:r>
      <w:r w:rsidR="0061165E">
        <w:rPr>
          <w:rFonts w:asciiTheme="minorBidi" w:hAnsiTheme="minorBidi" w:cstheme="minorBidi"/>
          <w:szCs w:val="24"/>
        </w:rPr>
        <w:t>5</w:t>
      </w:r>
      <w:r w:rsidRPr="00E4240F">
        <w:rPr>
          <w:rFonts w:asciiTheme="minorBidi" w:hAnsiTheme="minorBidi" w:cstheme="minorBidi"/>
          <w:szCs w:val="24"/>
        </w:rPr>
        <w:tab/>
        <w:t>Hand Hygiene</w:t>
      </w:r>
      <w:bookmarkEnd w:id="35"/>
      <w:bookmarkEnd w:id="36"/>
      <w:bookmarkEnd w:id="37"/>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rPr>
        <w:t>5.</w:t>
      </w:r>
      <w:r w:rsidR="0061165E">
        <w:rPr>
          <w:rFonts w:asciiTheme="minorBidi" w:hAnsiTheme="minorBidi" w:cstheme="minorBidi"/>
          <w:sz w:val="24"/>
          <w:szCs w:val="24"/>
        </w:rPr>
        <w:t>5</w:t>
      </w:r>
      <w:r w:rsidRPr="00E4240F">
        <w:rPr>
          <w:rFonts w:asciiTheme="minorBidi" w:hAnsiTheme="minorBidi" w:cstheme="minorBidi"/>
          <w:sz w:val="24"/>
          <w:szCs w:val="24"/>
        </w:rPr>
        <w:t>.1</w:t>
      </w:r>
      <w:r w:rsidRPr="00E4240F">
        <w:rPr>
          <w:rFonts w:asciiTheme="minorBidi" w:hAnsiTheme="minorBidi" w:cstheme="minorBidi"/>
          <w:sz w:val="24"/>
          <w:szCs w:val="24"/>
        </w:rPr>
        <w:tab/>
        <w:t>Hand Hygiene is the single most effective means of preventing and reducing the spread of infection by decreasing the number of transient and resident organisms on the hands. Hand hygiene is an essential practice for all healthcare workers and those attending or visiting healthcare facilities. Evidence has consistently shown that hand hygiene practices have been poorly conducted by healthcare workers.</w:t>
      </w:r>
    </w:p>
    <w:p w:rsidR="00E4240F" w:rsidRPr="00E4240F" w:rsidRDefault="00E4240F" w:rsidP="00E4240F">
      <w:pPr>
        <w:pStyle w:val="NoSpacing"/>
        <w:jc w:val="both"/>
        <w:rPr>
          <w:rFonts w:asciiTheme="minorBidi" w:hAnsiTheme="minorBidi" w:cstheme="minorBidi"/>
          <w:sz w:val="24"/>
          <w:szCs w:val="24"/>
        </w:rPr>
      </w:pPr>
    </w:p>
    <w:p w:rsidR="00E4240F" w:rsidRPr="00E4240F" w:rsidRDefault="00E4240F" w:rsidP="0061165E">
      <w:pPr>
        <w:autoSpaceDE w:val="0"/>
        <w:autoSpaceDN w:val="0"/>
        <w:adjustRightInd w:val="0"/>
        <w:spacing w:after="0"/>
        <w:ind w:left="720" w:hanging="720"/>
        <w:jc w:val="both"/>
        <w:rPr>
          <w:rFonts w:asciiTheme="minorBidi" w:hAnsiTheme="minorBidi"/>
          <w:bCs/>
          <w:color w:val="000000"/>
          <w:szCs w:val="24"/>
        </w:rPr>
      </w:pPr>
      <w:r w:rsidRPr="00E4240F">
        <w:rPr>
          <w:rFonts w:asciiTheme="minorBidi" w:hAnsiTheme="minorBidi"/>
          <w:szCs w:val="24"/>
        </w:rPr>
        <w:t>5.</w:t>
      </w:r>
      <w:r w:rsidR="0061165E">
        <w:rPr>
          <w:rFonts w:asciiTheme="minorBidi" w:hAnsiTheme="minorBidi"/>
          <w:szCs w:val="24"/>
        </w:rPr>
        <w:t>5</w:t>
      </w:r>
      <w:r w:rsidRPr="00E4240F">
        <w:rPr>
          <w:rFonts w:asciiTheme="minorBidi" w:hAnsiTheme="minorBidi"/>
          <w:szCs w:val="24"/>
        </w:rPr>
        <w:t>.2</w:t>
      </w:r>
      <w:r w:rsidRPr="00E4240F">
        <w:rPr>
          <w:rFonts w:asciiTheme="minorBidi" w:hAnsiTheme="minorBidi"/>
          <w:szCs w:val="24"/>
        </w:rPr>
        <w:tab/>
        <w:t xml:space="preserve">The World Health Organization (WHO) has developed an approach to hand hygiene for healthcare workers known as the ‘Five Moments in Hand Hygiene’ that is now recognized as the basis for good hand hygiene practice in healthcare facilities to prevent and reduce the spread of infection. </w:t>
      </w:r>
      <w:r w:rsidRPr="00E4240F">
        <w:rPr>
          <w:rFonts w:asciiTheme="minorBidi" w:hAnsiTheme="minorBidi"/>
          <w:color w:val="000000"/>
          <w:szCs w:val="24"/>
        </w:rPr>
        <w:t xml:space="preserve">The </w:t>
      </w:r>
      <w:r w:rsidRPr="00E4240F">
        <w:rPr>
          <w:rFonts w:asciiTheme="minorBidi" w:hAnsiTheme="minorBidi"/>
          <w:bCs/>
          <w:color w:val="000000"/>
          <w:szCs w:val="24"/>
        </w:rPr>
        <w:t>World Health Organization’s 5 moments of Hand Hygiene</w:t>
      </w:r>
      <w:r w:rsidRPr="00E4240F">
        <w:rPr>
          <w:rFonts w:asciiTheme="minorBidi" w:hAnsiTheme="minorBidi"/>
          <w:color w:val="000000"/>
          <w:szCs w:val="24"/>
        </w:rPr>
        <w:t xml:space="preserve"> describe the critical times when hand hygiene is to be performed and advises to </w:t>
      </w:r>
      <w:r w:rsidRPr="00E4240F">
        <w:rPr>
          <w:rFonts w:asciiTheme="minorBidi" w:hAnsiTheme="minorBidi"/>
          <w:iCs/>
          <w:color w:val="000000"/>
          <w:szCs w:val="24"/>
        </w:rPr>
        <w:t>clean your hands:</w:t>
      </w:r>
    </w:p>
    <w:p w:rsidR="00E4240F" w:rsidRPr="00E4240F" w:rsidRDefault="00E4240F" w:rsidP="0061165E">
      <w:pPr>
        <w:pStyle w:val="ListParagraph"/>
        <w:numPr>
          <w:ilvl w:val="0"/>
          <w:numId w:val="40"/>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bCs/>
          <w:color w:val="000000"/>
          <w:szCs w:val="24"/>
        </w:rPr>
        <w:t xml:space="preserve">Before touching a </w:t>
      </w:r>
      <w:r w:rsidR="0061165E">
        <w:rPr>
          <w:rFonts w:asciiTheme="minorBidi" w:hAnsiTheme="minorBidi" w:cstheme="minorBidi"/>
          <w:bCs/>
          <w:color w:val="000000"/>
          <w:szCs w:val="24"/>
        </w:rPr>
        <w:t>client</w:t>
      </w:r>
      <w:r w:rsidRPr="00E4240F">
        <w:rPr>
          <w:rFonts w:asciiTheme="minorBidi" w:hAnsiTheme="minorBidi" w:cstheme="minorBidi"/>
          <w:bCs/>
          <w:color w:val="000000"/>
          <w:szCs w:val="24"/>
        </w:rPr>
        <w:t xml:space="preserve"> </w:t>
      </w:r>
    </w:p>
    <w:p w:rsidR="00E4240F" w:rsidRPr="00E4240F" w:rsidRDefault="00E4240F" w:rsidP="00E4240F">
      <w:pPr>
        <w:pStyle w:val="ListParagraph"/>
        <w:numPr>
          <w:ilvl w:val="0"/>
          <w:numId w:val="40"/>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bCs/>
          <w:color w:val="000000"/>
          <w:szCs w:val="24"/>
        </w:rPr>
        <w:t>Before clean /aseptic procedure</w:t>
      </w:r>
    </w:p>
    <w:p w:rsidR="00E4240F" w:rsidRPr="00E4240F" w:rsidRDefault="00E4240F" w:rsidP="00E4240F">
      <w:pPr>
        <w:pStyle w:val="ListParagraph"/>
        <w:numPr>
          <w:ilvl w:val="0"/>
          <w:numId w:val="40"/>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bCs/>
          <w:szCs w:val="24"/>
        </w:rPr>
        <w:t>After body fluid exposure risk</w:t>
      </w:r>
    </w:p>
    <w:p w:rsidR="00E4240F" w:rsidRPr="00E4240F" w:rsidRDefault="00E4240F" w:rsidP="0061165E">
      <w:pPr>
        <w:pStyle w:val="ListParagraph"/>
        <w:numPr>
          <w:ilvl w:val="0"/>
          <w:numId w:val="40"/>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bCs/>
          <w:szCs w:val="24"/>
        </w:rPr>
        <w:t xml:space="preserve">After touching a </w:t>
      </w:r>
      <w:r w:rsidR="0061165E">
        <w:rPr>
          <w:rFonts w:asciiTheme="minorBidi" w:hAnsiTheme="minorBidi" w:cstheme="minorBidi"/>
          <w:bCs/>
          <w:szCs w:val="24"/>
        </w:rPr>
        <w:t>client</w:t>
      </w:r>
    </w:p>
    <w:p w:rsidR="00E4240F" w:rsidRPr="00E4240F" w:rsidRDefault="00E4240F" w:rsidP="0061165E">
      <w:pPr>
        <w:pStyle w:val="ListParagraph"/>
        <w:numPr>
          <w:ilvl w:val="0"/>
          <w:numId w:val="40"/>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bCs/>
          <w:szCs w:val="24"/>
        </w:rPr>
        <w:t xml:space="preserve">After touching </w:t>
      </w:r>
      <w:r w:rsidR="0061165E">
        <w:rPr>
          <w:rFonts w:asciiTheme="minorBidi" w:hAnsiTheme="minorBidi" w:cstheme="minorBidi"/>
          <w:bCs/>
          <w:szCs w:val="24"/>
        </w:rPr>
        <w:t>client</w:t>
      </w:r>
      <w:r w:rsidRPr="00E4240F">
        <w:rPr>
          <w:rFonts w:asciiTheme="minorBidi" w:hAnsiTheme="minorBidi" w:cstheme="minorBidi"/>
          <w:bCs/>
          <w:szCs w:val="24"/>
        </w:rPr>
        <w:t xml:space="preserve"> surroundings</w:t>
      </w:r>
    </w:p>
    <w:p w:rsidR="00E4240F" w:rsidRPr="00E4240F" w:rsidRDefault="00E4240F" w:rsidP="00E4240F">
      <w:pPr>
        <w:autoSpaceDE w:val="0"/>
        <w:autoSpaceDN w:val="0"/>
        <w:adjustRightInd w:val="0"/>
        <w:spacing w:after="0"/>
        <w:jc w:val="both"/>
        <w:rPr>
          <w:rFonts w:asciiTheme="minorBidi" w:hAnsiTheme="minorBidi"/>
          <w:b/>
          <w:szCs w:val="24"/>
        </w:rPr>
      </w:pPr>
    </w:p>
    <w:p w:rsidR="00E4240F" w:rsidRPr="00E4240F" w:rsidRDefault="00E4240F" w:rsidP="0061165E">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5</w:t>
      </w:r>
      <w:r w:rsidRPr="00E4240F">
        <w:rPr>
          <w:rFonts w:asciiTheme="minorBidi" w:hAnsiTheme="minorBidi"/>
          <w:szCs w:val="24"/>
        </w:rPr>
        <w:t>.3</w:t>
      </w:r>
      <w:r w:rsidRPr="00E4240F">
        <w:rPr>
          <w:rFonts w:asciiTheme="minorBidi" w:hAnsiTheme="minorBidi"/>
          <w:szCs w:val="24"/>
        </w:rPr>
        <w:tab/>
        <w:t>Hand hygiene is a general term that refers to any form of hand cleansing and includes washing hands with water and liquid soap or applying a waterless or alcohol-based antimicrobial solution. It should be noted that the use of gloves does not replace the need for suitable hand hygiene.</w:t>
      </w:r>
    </w:p>
    <w:p w:rsidR="00E4240F" w:rsidRPr="00E4240F" w:rsidRDefault="00E4240F" w:rsidP="00E4240F">
      <w:pPr>
        <w:autoSpaceDE w:val="0"/>
        <w:autoSpaceDN w:val="0"/>
        <w:adjustRightInd w:val="0"/>
        <w:spacing w:after="0"/>
        <w:jc w:val="both"/>
        <w:rPr>
          <w:rFonts w:asciiTheme="minorBidi" w:hAnsiTheme="minorBidi"/>
          <w:szCs w:val="24"/>
        </w:rPr>
      </w:pPr>
    </w:p>
    <w:p w:rsidR="00E4240F" w:rsidRPr="00E4240F" w:rsidRDefault="00E4240F" w:rsidP="0061165E">
      <w:pPr>
        <w:autoSpaceDE w:val="0"/>
        <w:autoSpaceDN w:val="0"/>
        <w:adjustRightInd w:val="0"/>
        <w:spacing w:after="0"/>
        <w:jc w:val="both"/>
        <w:rPr>
          <w:rFonts w:asciiTheme="minorBidi" w:hAnsiTheme="minorBidi"/>
          <w:bCs/>
          <w:szCs w:val="24"/>
        </w:rPr>
      </w:pPr>
      <w:r w:rsidRPr="00E4240F">
        <w:rPr>
          <w:rFonts w:asciiTheme="minorBidi" w:hAnsiTheme="minorBidi"/>
          <w:szCs w:val="24"/>
        </w:rPr>
        <w:t>5.</w:t>
      </w:r>
      <w:r w:rsidR="0061165E">
        <w:rPr>
          <w:rFonts w:asciiTheme="minorBidi" w:hAnsiTheme="minorBidi"/>
          <w:szCs w:val="24"/>
        </w:rPr>
        <w:t>5</w:t>
      </w:r>
      <w:r w:rsidRPr="00E4240F">
        <w:rPr>
          <w:rFonts w:asciiTheme="minorBidi" w:hAnsiTheme="minorBidi"/>
          <w:szCs w:val="24"/>
        </w:rPr>
        <w:t>.4</w:t>
      </w:r>
      <w:r w:rsidRPr="00E4240F">
        <w:rPr>
          <w:rFonts w:asciiTheme="minorBidi" w:hAnsiTheme="minorBidi"/>
          <w:szCs w:val="24"/>
        </w:rPr>
        <w:tab/>
      </w:r>
      <w:r w:rsidRPr="00E4240F">
        <w:rPr>
          <w:rFonts w:asciiTheme="minorBidi" w:hAnsiTheme="minorBidi"/>
          <w:bCs/>
          <w:szCs w:val="24"/>
        </w:rPr>
        <w:t>Before performing hand hygiene:</w:t>
      </w:r>
    </w:p>
    <w:p w:rsidR="00E4240F" w:rsidRPr="00E4240F" w:rsidRDefault="00E4240F" w:rsidP="00E4240F">
      <w:pPr>
        <w:pStyle w:val="ListParagraph"/>
        <w:numPr>
          <w:ilvl w:val="0"/>
          <w:numId w:val="37"/>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szCs w:val="24"/>
        </w:rPr>
        <w:t>expose forearms</w:t>
      </w:r>
    </w:p>
    <w:p w:rsidR="00E4240F" w:rsidRPr="00E4240F" w:rsidRDefault="00E4240F" w:rsidP="00E4240F">
      <w:pPr>
        <w:pStyle w:val="ListParagraph"/>
        <w:numPr>
          <w:ilvl w:val="0"/>
          <w:numId w:val="37"/>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szCs w:val="24"/>
        </w:rPr>
        <w:t xml:space="preserve">remove all hand/wrist </w:t>
      </w:r>
      <w:r w:rsidR="0061165E" w:rsidRPr="00E4240F">
        <w:rPr>
          <w:rFonts w:asciiTheme="minorBidi" w:hAnsiTheme="minorBidi" w:cstheme="minorBidi"/>
          <w:szCs w:val="24"/>
        </w:rPr>
        <w:t>jewelry</w:t>
      </w:r>
      <w:r w:rsidRPr="00E4240F">
        <w:rPr>
          <w:rFonts w:asciiTheme="minorBidi" w:hAnsiTheme="minorBidi" w:cstheme="minorBidi"/>
          <w:szCs w:val="24"/>
        </w:rPr>
        <w:t xml:space="preserve"> (a single, plain metal finger ring is permitted but should be removed (or moved up) during hand hygiene)</w:t>
      </w:r>
    </w:p>
    <w:p w:rsidR="00E4240F" w:rsidRPr="00E4240F" w:rsidRDefault="00E4240F" w:rsidP="00E4240F">
      <w:pPr>
        <w:pStyle w:val="ListParagraph"/>
        <w:numPr>
          <w:ilvl w:val="0"/>
          <w:numId w:val="37"/>
        </w:numPr>
        <w:autoSpaceDE w:val="0"/>
        <w:autoSpaceDN w:val="0"/>
        <w:adjustRightInd w:val="0"/>
        <w:spacing w:after="0"/>
        <w:jc w:val="both"/>
        <w:rPr>
          <w:rFonts w:asciiTheme="minorBidi" w:hAnsiTheme="minorBidi" w:cstheme="minorBidi"/>
          <w:szCs w:val="24"/>
        </w:rPr>
      </w:pPr>
      <w:r w:rsidRPr="00E4240F">
        <w:rPr>
          <w:rFonts w:asciiTheme="minorBidi" w:hAnsiTheme="minorBidi" w:cstheme="minorBidi"/>
          <w:szCs w:val="24"/>
        </w:rPr>
        <w:t>ensure finger nails are clean, short and that artificial nails or nail products are not worn</w:t>
      </w:r>
    </w:p>
    <w:p w:rsidR="00E4240F" w:rsidRPr="00E4240F" w:rsidRDefault="00E4240F" w:rsidP="00E4240F">
      <w:pPr>
        <w:pStyle w:val="ListParagraph"/>
        <w:numPr>
          <w:ilvl w:val="0"/>
          <w:numId w:val="37"/>
        </w:numPr>
        <w:spacing w:after="0"/>
        <w:jc w:val="both"/>
        <w:rPr>
          <w:rFonts w:asciiTheme="minorBidi" w:hAnsiTheme="minorBidi" w:cstheme="minorBidi"/>
          <w:szCs w:val="24"/>
        </w:rPr>
      </w:pPr>
      <w:r w:rsidRPr="00E4240F">
        <w:rPr>
          <w:rFonts w:asciiTheme="minorBidi" w:hAnsiTheme="minorBidi" w:cstheme="minorBidi"/>
          <w:szCs w:val="24"/>
        </w:rPr>
        <w:t>cover all cuts or abrasions with a waterproof dressing.</w:t>
      </w:r>
    </w:p>
    <w:p w:rsidR="00E4240F" w:rsidRPr="00E4240F" w:rsidRDefault="00E4240F" w:rsidP="00E4240F">
      <w:pPr>
        <w:autoSpaceDE w:val="0"/>
        <w:autoSpaceDN w:val="0"/>
        <w:adjustRightInd w:val="0"/>
        <w:spacing w:after="0"/>
        <w:jc w:val="both"/>
        <w:rPr>
          <w:rFonts w:asciiTheme="minorBidi" w:hAnsiTheme="minorBidi"/>
          <w:bCs/>
          <w:color w:val="000000"/>
          <w:szCs w:val="24"/>
        </w:rPr>
      </w:pPr>
    </w:p>
    <w:p w:rsidR="00E4240F" w:rsidRPr="00E4240F" w:rsidRDefault="00E4240F" w:rsidP="0061165E">
      <w:pPr>
        <w:autoSpaceDE w:val="0"/>
        <w:autoSpaceDN w:val="0"/>
        <w:adjustRightInd w:val="0"/>
        <w:spacing w:after="0"/>
        <w:jc w:val="both"/>
        <w:rPr>
          <w:rFonts w:asciiTheme="minorBidi" w:hAnsiTheme="minorBidi"/>
          <w:color w:val="000000"/>
          <w:szCs w:val="24"/>
        </w:rPr>
      </w:pPr>
      <w:r w:rsidRPr="00E4240F">
        <w:rPr>
          <w:rFonts w:asciiTheme="minorBidi" w:hAnsiTheme="minorBidi"/>
          <w:bCs/>
          <w:color w:val="000000"/>
          <w:szCs w:val="24"/>
        </w:rPr>
        <w:t>5.</w:t>
      </w:r>
      <w:r w:rsidR="0061165E">
        <w:rPr>
          <w:rFonts w:asciiTheme="minorBidi" w:hAnsiTheme="minorBidi"/>
          <w:bCs/>
          <w:color w:val="000000"/>
          <w:szCs w:val="24"/>
        </w:rPr>
        <w:t>5</w:t>
      </w:r>
      <w:r w:rsidRPr="00E4240F">
        <w:rPr>
          <w:rFonts w:asciiTheme="minorBidi" w:hAnsiTheme="minorBidi"/>
          <w:bCs/>
          <w:color w:val="000000"/>
          <w:szCs w:val="24"/>
        </w:rPr>
        <w:t>.5</w:t>
      </w:r>
      <w:r w:rsidRPr="00E4240F">
        <w:rPr>
          <w:rFonts w:asciiTheme="minorBidi" w:hAnsiTheme="minorBidi"/>
          <w:bCs/>
          <w:color w:val="000000"/>
          <w:szCs w:val="24"/>
        </w:rPr>
        <w:tab/>
      </w:r>
      <w:r w:rsidRPr="00E4240F">
        <w:rPr>
          <w:rFonts w:asciiTheme="minorBidi" w:hAnsiTheme="minorBidi"/>
          <w:b/>
          <w:bCs/>
          <w:color w:val="000000"/>
          <w:szCs w:val="24"/>
        </w:rPr>
        <w:t>Hand wash</w:t>
      </w:r>
      <w:r w:rsidRPr="00E4240F">
        <w:rPr>
          <w:rFonts w:asciiTheme="minorBidi" w:hAnsiTheme="minorBidi"/>
          <w:bCs/>
          <w:color w:val="000000"/>
          <w:szCs w:val="24"/>
        </w:rPr>
        <w:t xml:space="preserve"> using soap and water hand hygiene technique</w:t>
      </w:r>
      <w:r w:rsidRPr="00E4240F">
        <w:rPr>
          <w:rFonts w:asciiTheme="minorBidi" w:hAnsiTheme="minorBidi"/>
          <w:color w:val="000000"/>
          <w:szCs w:val="24"/>
        </w:rPr>
        <w:t>:</w:t>
      </w:r>
    </w:p>
    <w:p w:rsidR="00E4240F" w:rsidRPr="00E4240F" w:rsidRDefault="00E4240F" w:rsidP="00E4240F">
      <w:pPr>
        <w:pStyle w:val="ListParagraph"/>
        <w:numPr>
          <w:ilvl w:val="0"/>
          <w:numId w:val="38"/>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t>Follow the technique that is shown in Figure 1 below. The duration of the hand wash step of rubbing hands with soap should be 15 to 20 seconds (steps 2 to 7 on Figure 1).</w:t>
      </w:r>
    </w:p>
    <w:p w:rsidR="00E4240F" w:rsidRPr="00E4240F" w:rsidRDefault="00E4240F" w:rsidP="00E4240F">
      <w:pPr>
        <w:pStyle w:val="ListParagraph"/>
        <w:numPr>
          <w:ilvl w:val="0"/>
          <w:numId w:val="38"/>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t>The whole process of hand washing should take 40-60 seconds</w:t>
      </w:r>
    </w:p>
    <w:p w:rsidR="00E4240F" w:rsidRPr="00E4240F" w:rsidRDefault="00E4240F" w:rsidP="00E4240F">
      <w:pPr>
        <w:pStyle w:val="ListParagraph"/>
        <w:numPr>
          <w:ilvl w:val="0"/>
          <w:numId w:val="38"/>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t>Wash hands when they are visibly dirty or visibly soiled with blood or body fluids and after using the toilet.</w:t>
      </w:r>
    </w:p>
    <w:p w:rsidR="00E4240F" w:rsidRPr="00E4240F" w:rsidRDefault="00E4240F" w:rsidP="00E4240F">
      <w:pPr>
        <w:pStyle w:val="ListParagraph"/>
        <w:autoSpaceDE w:val="0"/>
        <w:autoSpaceDN w:val="0"/>
        <w:adjustRightInd w:val="0"/>
        <w:ind w:left="1440"/>
        <w:jc w:val="both"/>
        <w:rPr>
          <w:rFonts w:asciiTheme="minorBidi" w:hAnsiTheme="minorBidi" w:cstheme="minorBidi"/>
          <w:color w:val="000000"/>
          <w:szCs w:val="24"/>
        </w:rPr>
      </w:pPr>
    </w:p>
    <w:p w:rsidR="00E4240F" w:rsidRPr="00E4240F" w:rsidRDefault="00E4240F" w:rsidP="0061165E">
      <w:pPr>
        <w:autoSpaceDE w:val="0"/>
        <w:autoSpaceDN w:val="0"/>
        <w:adjustRightInd w:val="0"/>
        <w:spacing w:after="0"/>
        <w:jc w:val="both"/>
        <w:rPr>
          <w:rFonts w:asciiTheme="minorBidi" w:hAnsiTheme="minorBidi"/>
          <w:color w:val="000000"/>
          <w:szCs w:val="24"/>
        </w:rPr>
      </w:pPr>
      <w:r w:rsidRPr="00E4240F">
        <w:rPr>
          <w:rFonts w:asciiTheme="minorBidi" w:hAnsiTheme="minorBidi"/>
          <w:color w:val="000000"/>
          <w:szCs w:val="24"/>
        </w:rPr>
        <w:t>5.</w:t>
      </w:r>
      <w:r w:rsidR="0061165E">
        <w:rPr>
          <w:rFonts w:asciiTheme="minorBidi" w:hAnsiTheme="minorBidi"/>
          <w:color w:val="000000"/>
          <w:szCs w:val="24"/>
        </w:rPr>
        <w:t>5</w:t>
      </w:r>
      <w:r w:rsidRPr="00E4240F">
        <w:rPr>
          <w:rFonts w:asciiTheme="minorBidi" w:hAnsiTheme="minorBidi"/>
          <w:color w:val="000000"/>
          <w:szCs w:val="24"/>
        </w:rPr>
        <w:t>.6</w:t>
      </w:r>
      <w:r w:rsidRPr="00E4240F">
        <w:rPr>
          <w:rFonts w:asciiTheme="minorBidi" w:hAnsiTheme="minorBidi"/>
          <w:color w:val="000000"/>
          <w:szCs w:val="24"/>
        </w:rPr>
        <w:tab/>
      </w:r>
      <w:r w:rsidRPr="00E4240F">
        <w:rPr>
          <w:rFonts w:asciiTheme="minorBidi" w:hAnsiTheme="minorBidi"/>
          <w:b/>
          <w:bCs/>
          <w:color w:val="000000"/>
          <w:szCs w:val="24"/>
        </w:rPr>
        <w:t>Hand rub</w:t>
      </w:r>
      <w:r w:rsidRPr="00E4240F">
        <w:rPr>
          <w:rFonts w:asciiTheme="minorBidi" w:hAnsiTheme="minorBidi"/>
          <w:bCs/>
          <w:color w:val="000000"/>
          <w:szCs w:val="24"/>
        </w:rPr>
        <w:t xml:space="preserve"> using alcohol–based formulation hand hygiene technique</w:t>
      </w:r>
      <w:r w:rsidRPr="00E4240F">
        <w:rPr>
          <w:rFonts w:asciiTheme="minorBidi" w:hAnsiTheme="minorBidi"/>
          <w:color w:val="000000"/>
          <w:szCs w:val="24"/>
        </w:rPr>
        <w:t>:</w:t>
      </w:r>
    </w:p>
    <w:p w:rsidR="00E4240F" w:rsidRPr="00E4240F" w:rsidRDefault="00E4240F" w:rsidP="00E4240F">
      <w:pPr>
        <w:pStyle w:val="ListParagraph"/>
        <w:numPr>
          <w:ilvl w:val="0"/>
          <w:numId w:val="39"/>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t>Follow the technique that is shown in Figure 2. The duration of the hand rub procedure is 20 – 30 seconds.</w:t>
      </w:r>
    </w:p>
    <w:p w:rsidR="00E4240F" w:rsidRPr="00E4240F" w:rsidRDefault="00E4240F" w:rsidP="0061165E">
      <w:pPr>
        <w:pStyle w:val="ListParagraph"/>
        <w:numPr>
          <w:ilvl w:val="0"/>
          <w:numId w:val="39"/>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szCs w:val="24"/>
        </w:rPr>
        <w:t>Use an alcohol based hand rub for all situations where hands are visibly clean.</w:t>
      </w:r>
    </w:p>
    <w:p w:rsidR="00E4240F" w:rsidRPr="00E4240F" w:rsidRDefault="00E4240F" w:rsidP="00E4240F">
      <w:pPr>
        <w:pStyle w:val="ListParagraph"/>
        <w:numPr>
          <w:ilvl w:val="0"/>
          <w:numId w:val="39"/>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lastRenderedPageBreak/>
        <w:t>Alcohol based hand rubs must be allowed to dry and evaporate completely by rubbing hands vigorously. Follow the manufacturers’ recommendations regarding the volume of product to use.</w:t>
      </w:r>
    </w:p>
    <w:p w:rsidR="00E4240F" w:rsidRPr="00E4240F" w:rsidRDefault="00E4240F" w:rsidP="00E4240F">
      <w:pPr>
        <w:pStyle w:val="ListParagraph"/>
        <w:numPr>
          <w:ilvl w:val="0"/>
          <w:numId w:val="39"/>
        </w:numPr>
        <w:autoSpaceDE w:val="0"/>
        <w:autoSpaceDN w:val="0"/>
        <w:adjustRightInd w:val="0"/>
        <w:spacing w:after="0"/>
        <w:jc w:val="both"/>
        <w:rPr>
          <w:rFonts w:asciiTheme="minorBidi" w:hAnsiTheme="minorBidi" w:cstheme="minorBidi"/>
          <w:color w:val="000000"/>
          <w:szCs w:val="24"/>
        </w:rPr>
      </w:pPr>
      <w:r w:rsidRPr="00E4240F">
        <w:rPr>
          <w:rFonts w:asciiTheme="minorBidi" w:hAnsiTheme="minorBidi" w:cstheme="minorBidi"/>
          <w:color w:val="000000"/>
          <w:szCs w:val="24"/>
        </w:rPr>
        <w:t>Soap and alcohol-based hand rub should not be used concurrently</w:t>
      </w:r>
    </w:p>
    <w:p w:rsidR="0061165E" w:rsidRDefault="00E4240F" w:rsidP="00E4240F">
      <w:pPr>
        <w:autoSpaceDE w:val="0"/>
        <w:autoSpaceDN w:val="0"/>
        <w:adjustRightInd w:val="0"/>
        <w:spacing w:after="0"/>
        <w:rPr>
          <w:rFonts w:asciiTheme="minorBidi" w:hAnsiTheme="minorBidi"/>
          <w:b/>
          <w:color w:val="000000"/>
          <w:szCs w:val="24"/>
        </w:rPr>
      </w:pPr>
      <w:r w:rsidRPr="00E4240F">
        <w:rPr>
          <w:rFonts w:asciiTheme="minorBidi" w:hAnsiTheme="minorBidi"/>
          <w:b/>
          <w:color w:val="000000"/>
          <w:szCs w:val="24"/>
        </w:rPr>
        <w:t xml:space="preserve">        </w:t>
      </w:r>
    </w:p>
    <w:p w:rsidR="00E4240F" w:rsidRPr="00E4240F" w:rsidRDefault="00E4240F" w:rsidP="00E4240F">
      <w:pPr>
        <w:autoSpaceDE w:val="0"/>
        <w:autoSpaceDN w:val="0"/>
        <w:adjustRightInd w:val="0"/>
        <w:spacing w:after="0"/>
        <w:rPr>
          <w:rFonts w:asciiTheme="minorBidi" w:hAnsiTheme="minorBidi"/>
          <w:b/>
          <w:color w:val="000000"/>
          <w:szCs w:val="24"/>
        </w:rPr>
      </w:pPr>
      <w:r w:rsidRPr="00E4240F">
        <w:rPr>
          <w:rFonts w:asciiTheme="minorBidi" w:hAnsiTheme="minorBidi"/>
          <w:b/>
          <w:color w:val="000000"/>
          <w:szCs w:val="24"/>
        </w:rPr>
        <w:t>Figure1:</w:t>
      </w:r>
      <w:r w:rsidRPr="00E4240F">
        <w:rPr>
          <w:rFonts w:asciiTheme="minorBidi" w:hAnsiTheme="minorBidi"/>
          <w:b/>
          <w:color w:val="000000"/>
          <w:szCs w:val="24"/>
        </w:rPr>
        <w:tab/>
      </w:r>
      <w:r w:rsidRPr="00E4240F">
        <w:rPr>
          <w:rFonts w:asciiTheme="minorBidi" w:hAnsiTheme="minorBidi"/>
          <w:b/>
          <w:color w:val="000000"/>
          <w:szCs w:val="24"/>
        </w:rPr>
        <w:tab/>
      </w:r>
      <w:r w:rsidRPr="00E4240F">
        <w:rPr>
          <w:rFonts w:asciiTheme="minorBidi" w:hAnsiTheme="minorBidi"/>
          <w:b/>
          <w:color w:val="000000"/>
          <w:szCs w:val="24"/>
        </w:rPr>
        <w:tab/>
      </w:r>
      <w:r w:rsidRPr="00E4240F">
        <w:rPr>
          <w:rFonts w:asciiTheme="minorBidi" w:hAnsiTheme="minorBidi"/>
          <w:b/>
          <w:color w:val="000000"/>
          <w:szCs w:val="24"/>
        </w:rPr>
        <w:tab/>
      </w:r>
      <w:r w:rsidRPr="00E4240F">
        <w:rPr>
          <w:rFonts w:asciiTheme="minorBidi" w:hAnsiTheme="minorBidi"/>
          <w:b/>
          <w:color w:val="000000"/>
          <w:szCs w:val="24"/>
        </w:rPr>
        <w:tab/>
      </w:r>
      <w:r w:rsidRPr="00E4240F">
        <w:rPr>
          <w:rFonts w:asciiTheme="minorBidi" w:hAnsiTheme="minorBidi"/>
          <w:b/>
          <w:color w:val="000000"/>
          <w:szCs w:val="24"/>
        </w:rPr>
        <w:tab/>
        <w:t xml:space="preserve">     Figure 2:</w:t>
      </w:r>
    </w:p>
    <w:p w:rsidR="00E4240F" w:rsidRPr="00E4240F" w:rsidRDefault="00E4240F" w:rsidP="00E4240F">
      <w:pPr>
        <w:autoSpaceDE w:val="0"/>
        <w:autoSpaceDN w:val="0"/>
        <w:adjustRightInd w:val="0"/>
        <w:spacing w:after="0"/>
        <w:jc w:val="center"/>
        <w:rPr>
          <w:rFonts w:asciiTheme="minorBidi" w:hAnsiTheme="minorBidi"/>
          <w:color w:val="000000"/>
          <w:szCs w:val="24"/>
        </w:rPr>
      </w:pPr>
      <w:r w:rsidRPr="00E4240F">
        <w:rPr>
          <w:rFonts w:asciiTheme="minorBidi" w:hAnsiTheme="minorBidi"/>
          <w:noProof/>
          <w:szCs w:val="24"/>
        </w:rPr>
        <w:drawing>
          <wp:inline distT="0" distB="0" distL="0" distR="0" wp14:anchorId="414A88F8" wp14:editId="63757C7D">
            <wp:extent cx="2110354" cy="2914650"/>
            <wp:effectExtent l="0" t="0" r="4445" b="0"/>
            <wp:docPr id="2" name="Picture 2" descr="http://www.hha.org.au/UserFiles/image/HHAHowToHandWashMed%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ha.org.au/UserFiles/image/HHAHowToHandWashMed%281%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348" cy="2918785"/>
                    </a:xfrm>
                    <a:prstGeom prst="rect">
                      <a:avLst/>
                    </a:prstGeom>
                    <a:noFill/>
                    <a:ln>
                      <a:noFill/>
                    </a:ln>
                  </pic:spPr>
                </pic:pic>
              </a:graphicData>
            </a:graphic>
          </wp:inline>
        </w:drawing>
      </w:r>
      <w:r w:rsidRPr="00E4240F">
        <w:rPr>
          <w:rFonts w:asciiTheme="minorBidi" w:hAnsiTheme="minorBidi"/>
          <w:noProof/>
          <w:szCs w:val="24"/>
        </w:rPr>
        <w:t xml:space="preserve">             </w:t>
      </w:r>
      <w:r w:rsidRPr="00E4240F">
        <w:rPr>
          <w:rFonts w:asciiTheme="minorBidi" w:hAnsiTheme="minorBidi"/>
          <w:noProof/>
          <w:szCs w:val="24"/>
        </w:rPr>
        <w:drawing>
          <wp:inline distT="0" distB="0" distL="0" distR="0" wp14:anchorId="2D35C4EB" wp14:editId="02D0285E">
            <wp:extent cx="2124075" cy="2865992"/>
            <wp:effectExtent l="0" t="0" r="0" b="0"/>
            <wp:docPr id="9" name="Picture 9" descr="http://www.hha.org.au/UserFiles/image/HowToHandRub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ha.org.au/UserFiles/image/HowToHandRubM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7780" cy="2870992"/>
                    </a:xfrm>
                    <a:prstGeom prst="rect">
                      <a:avLst/>
                    </a:prstGeom>
                    <a:noFill/>
                    <a:ln>
                      <a:noFill/>
                    </a:ln>
                  </pic:spPr>
                </pic:pic>
              </a:graphicData>
            </a:graphic>
          </wp:inline>
        </w:drawing>
      </w:r>
      <w:bookmarkStart w:id="38" w:name="_Toc444370891"/>
    </w:p>
    <w:p w:rsidR="00E4240F" w:rsidRPr="00E4240F" w:rsidRDefault="00E4240F" w:rsidP="0061165E">
      <w:pPr>
        <w:pStyle w:val="Heading2"/>
        <w:rPr>
          <w:rFonts w:asciiTheme="minorBidi" w:hAnsiTheme="minorBidi" w:cstheme="minorBidi"/>
          <w:szCs w:val="24"/>
        </w:rPr>
      </w:pPr>
      <w:bookmarkStart w:id="39" w:name="_Toc448217459"/>
      <w:bookmarkStart w:id="40" w:name="_Toc528164487"/>
      <w:r w:rsidRPr="00E4240F">
        <w:rPr>
          <w:rFonts w:asciiTheme="minorBidi" w:hAnsiTheme="minorBidi" w:cstheme="minorBidi"/>
          <w:szCs w:val="24"/>
        </w:rPr>
        <w:t>5.</w:t>
      </w:r>
      <w:r w:rsidR="0061165E">
        <w:rPr>
          <w:rFonts w:asciiTheme="minorBidi" w:hAnsiTheme="minorBidi" w:cstheme="minorBidi"/>
          <w:szCs w:val="24"/>
        </w:rPr>
        <w:t>6</w:t>
      </w:r>
      <w:r w:rsidRPr="00E4240F">
        <w:rPr>
          <w:rFonts w:asciiTheme="minorBidi" w:hAnsiTheme="minorBidi" w:cstheme="minorBidi"/>
          <w:szCs w:val="24"/>
        </w:rPr>
        <w:tab/>
        <w:t>Personal Protective Equipment (PPE)</w:t>
      </w:r>
      <w:bookmarkEnd w:id="38"/>
      <w:bookmarkEnd w:id="39"/>
      <w:bookmarkEnd w:id="40"/>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6</w:t>
      </w:r>
      <w:r w:rsidRPr="00E4240F">
        <w:rPr>
          <w:rFonts w:asciiTheme="minorBidi" w:hAnsiTheme="minorBidi"/>
          <w:szCs w:val="24"/>
        </w:rPr>
        <w:t>.1</w:t>
      </w:r>
      <w:r w:rsidRPr="00E4240F">
        <w:rPr>
          <w:rFonts w:asciiTheme="minorBidi" w:hAnsiTheme="minorBidi"/>
          <w:szCs w:val="24"/>
        </w:rPr>
        <w:tab/>
        <w:t xml:space="preserve">Personal protective equipment (PPE) is provided by the Center at no cost to employees when there is a chance of occupational exposure.  Appropriate personal protective equipment at may consist of, but is not limited to, gloves, face masks, and/or goggles/eye protection.  </w:t>
      </w: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6</w:t>
      </w:r>
      <w:r w:rsidRPr="00E4240F">
        <w:rPr>
          <w:rFonts w:asciiTheme="minorBidi" w:hAnsiTheme="minorBidi"/>
          <w:szCs w:val="24"/>
        </w:rPr>
        <w:t>.2</w:t>
      </w:r>
      <w:r w:rsidRPr="00E4240F">
        <w:rPr>
          <w:rFonts w:asciiTheme="minorBidi" w:hAnsiTheme="minorBidi"/>
          <w:szCs w:val="24"/>
        </w:rPr>
        <w:tab/>
        <w:t>PPE is considered appropriate if it does not permit blood or other potentially infectious material to pass through to the employee’s work clothes, street clothes or undergarments, skin, eyes, or other mucous membranes under normal working conditions and for the duration of time that PPE shall be used.  All personal protective equipment is to be readily accessible and in the appropriate sizes. It is the employee's responsibility, when there is occupational exposure, to use the appropriate personal protective equipment.</w:t>
      </w: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6</w:t>
      </w:r>
      <w:r w:rsidRPr="00E4240F">
        <w:rPr>
          <w:rFonts w:asciiTheme="minorBidi" w:hAnsiTheme="minorBidi"/>
          <w:szCs w:val="24"/>
        </w:rPr>
        <w:t>.3</w:t>
      </w:r>
      <w:r w:rsidRPr="00E4240F">
        <w:rPr>
          <w:rFonts w:asciiTheme="minorBidi" w:hAnsiTheme="minorBidi"/>
          <w:szCs w:val="24"/>
        </w:rPr>
        <w:tab/>
        <w:t xml:space="preserve">Gloves should be worn when it can be reasonably anticipated that the employee may have hand contact with blood, other potentially infectious materials, such as when changing soiled diapers, cleaning bathrooms, handling or touching contaminated items or surfaces, or cleaning wounds or injuries.  Hypoallergenic gloves, glove liners, and similar alternatives are available to employees who have documented allergy to the gloves that are usually supplied to their work area.  Disposable gloves should be replaced as soon as practical when contaminated or as soon as feasible if they are torn, punctured or when their ability to function as a barrier is compromised. </w:t>
      </w: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lastRenderedPageBreak/>
        <w:t>5.</w:t>
      </w:r>
      <w:r w:rsidR="0061165E">
        <w:rPr>
          <w:rFonts w:asciiTheme="minorBidi" w:hAnsiTheme="minorBidi"/>
          <w:szCs w:val="24"/>
        </w:rPr>
        <w:t>6</w:t>
      </w:r>
      <w:r w:rsidRPr="00E4240F">
        <w:rPr>
          <w:rFonts w:asciiTheme="minorBidi" w:hAnsiTheme="minorBidi"/>
          <w:szCs w:val="24"/>
        </w:rPr>
        <w:t>.4</w:t>
      </w:r>
      <w:r w:rsidRPr="00E4240F">
        <w:rPr>
          <w:rFonts w:asciiTheme="minorBidi" w:hAnsiTheme="minorBidi"/>
          <w:szCs w:val="24"/>
        </w:rPr>
        <w:tab/>
        <w:t xml:space="preserve">Disposable gloves are not to be washed or decontaminated for re-use.  Utility gloves (i.e., rubber household gloves) for housekeeping chores involving potential blood contact and for instrument cleaning and decontamination procedures can be used. Utility gloves may be decontaminated and reused, but should be discarded if they are peeling, cracked, or discolored, or if they have puncture, tears or other evidence of deterioration or their ability to function as a barrier is compromised. </w:t>
      </w: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6</w:t>
      </w:r>
      <w:r w:rsidRPr="00E4240F">
        <w:rPr>
          <w:rFonts w:asciiTheme="minorBidi" w:hAnsiTheme="minorBidi"/>
          <w:szCs w:val="24"/>
        </w:rPr>
        <w:t>.5</w:t>
      </w:r>
      <w:r w:rsidRPr="00E4240F">
        <w:rPr>
          <w:rFonts w:asciiTheme="minorBidi" w:hAnsiTheme="minorBidi"/>
          <w:szCs w:val="24"/>
        </w:rPr>
        <w:tab/>
        <w:t xml:space="preserve">The use of gloves does not replace the need for hand hygiene.  </w:t>
      </w:r>
    </w:p>
    <w:p w:rsidR="00E4240F" w:rsidRPr="00E4240F" w:rsidRDefault="00E4240F" w:rsidP="00E4240F">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Clean hands before and after wearing gloves.</w:t>
      </w:r>
    </w:p>
    <w:p w:rsidR="00E4240F" w:rsidRPr="00E4240F" w:rsidRDefault="00E4240F" w:rsidP="00E4240F">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Wear gloves when it can be reasonably anticipated that contact with blood or other potentially infectious materials, mucous membranes, or non-intact skin will occur.</w:t>
      </w:r>
    </w:p>
    <w:p w:rsidR="00E4240F" w:rsidRPr="00E4240F" w:rsidRDefault="00E4240F" w:rsidP="00E4240F">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After hand hygiene, let your hands dry completely before putting on gloves.</w:t>
      </w:r>
    </w:p>
    <w:p w:rsidR="00E4240F" w:rsidRPr="00E4240F" w:rsidRDefault="00E4240F" w:rsidP="005D470B">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 xml:space="preserve">When wearing gloves, change or remove gloves during </w:t>
      </w:r>
      <w:r w:rsidR="005D470B">
        <w:rPr>
          <w:rFonts w:asciiTheme="minorBidi" w:hAnsiTheme="minorBidi" w:cstheme="minorBidi"/>
          <w:szCs w:val="24"/>
        </w:rPr>
        <w:t xml:space="preserve">client </w:t>
      </w:r>
      <w:r w:rsidRPr="00E4240F">
        <w:rPr>
          <w:rFonts w:asciiTheme="minorBidi" w:hAnsiTheme="minorBidi" w:cstheme="minorBidi"/>
          <w:szCs w:val="24"/>
        </w:rPr>
        <w:t xml:space="preserve">care if moving from a contaminated body site to either another body site (including non-intact skin, mucous membrane or medical device) within the same </w:t>
      </w:r>
      <w:r w:rsidR="005D470B">
        <w:rPr>
          <w:rFonts w:asciiTheme="minorBidi" w:hAnsiTheme="minorBidi" w:cstheme="minorBidi"/>
          <w:szCs w:val="24"/>
        </w:rPr>
        <w:t xml:space="preserve">client </w:t>
      </w:r>
      <w:r w:rsidRPr="00E4240F">
        <w:rPr>
          <w:rFonts w:asciiTheme="minorBidi" w:hAnsiTheme="minorBidi" w:cstheme="minorBidi"/>
          <w:szCs w:val="24"/>
        </w:rPr>
        <w:t>or the environment.</w:t>
      </w:r>
    </w:p>
    <w:p w:rsidR="00E4240F" w:rsidRPr="00E4240F" w:rsidRDefault="00E4240F" w:rsidP="005D470B">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 xml:space="preserve">Remove gloves after caring for a </w:t>
      </w:r>
      <w:r w:rsidR="005D470B">
        <w:rPr>
          <w:rFonts w:asciiTheme="minorBidi" w:hAnsiTheme="minorBidi" w:cstheme="minorBidi"/>
          <w:szCs w:val="24"/>
        </w:rPr>
        <w:t>client</w:t>
      </w:r>
      <w:r w:rsidRPr="00E4240F">
        <w:rPr>
          <w:rFonts w:asciiTheme="minorBidi" w:hAnsiTheme="minorBidi" w:cstheme="minorBidi"/>
          <w:szCs w:val="24"/>
        </w:rPr>
        <w:t xml:space="preserve">. Do not wear the same pair of gloves for the care of more than one </w:t>
      </w:r>
      <w:r w:rsidR="005D470B">
        <w:rPr>
          <w:rFonts w:asciiTheme="minorBidi" w:hAnsiTheme="minorBidi" w:cstheme="minorBidi"/>
          <w:szCs w:val="24"/>
        </w:rPr>
        <w:t>client</w:t>
      </w:r>
      <w:r w:rsidRPr="00E4240F">
        <w:rPr>
          <w:rFonts w:asciiTheme="minorBidi" w:hAnsiTheme="minorBidi" w:cstheme="minorBidi"/>
          <w:szCs w:val="24"/>
        </w:rPr>
        <w:t>.</w:t>
      </w:r>
    </w:p>
    <w:p w:rsidR="00E4240F" w:rsidRPr="00E4240F" w:rsidRDefault="00E4240F" w:rsidP="00E4240F">
      <w:pPr>
        <w:pStyle w:val="ListParagraph"/>
        <w:numPr>
          <w:ilvl w:val="1"/>
          <w:numId w:val="41"/>
        </w:numPr>
        <w:spacing w:after="0"/>
        <w:jc w:val="both"/>
        <w:rPr>
          <w:rFonts w:asciiTheme="minorBidi" w:hAnsiTheme="minorBidi" w:cstheme="minorBidi"/>
          <w:szCs w:val="24"/>
        </w:rPr>
      </w:pPr>
      <w:r w:rsidRPr="00E4240F">
        <w:rPr>
          <w:rFonts w:asciiTheme="minorBidi" w:hAnsiTheme="minorBidi" w:cstheme="minorBidi"/>
          <w:szCs w:val="24"/>
        </w:rPr>
        <w:t xml:space="preserve">Wear gloves when you have dermatologic conditions which </w:t>
      </w:r>
      <w:r w:rsidR="0061165E" w:rsidRPr="00E4240F">
        <w:rPr>
          <w:rFonts w:asciiTheme="minorBidi" w:hAnsiTheme="minorBidi" w:cstheme="minorBidi"/>
          <w:szCs w:val="24"/>
        </w:rPr>
        <w:t>harbor</w:t>
      </w:r>
      <w:r w:rsidRPr="00E4240F">
        <w:rPr>
          <w:rFonts w:asciiTheme="minorBidi" w:hAnsiTheme="minorBidi" w:cstheme="minorBidi"/>
          <w:szCs w:val="24"/>
        </w:rPr>
        <w:t xml:space="preserve"> or increase the risk of bacteria.</w:t>
      </w:r>
    </w:p>
    <w:p w:rsidR="0061165E" w:rsidRDefault="0061165E" w:rsidP="0061165E">
      <w:pPr>
        <w:pStyle w:val="NoSpacing"/>
      </w:pPr>
    </w:p>
    <w:p w:rsidR="00E4240F" w:rsidRPr="00E4240F" w:rsidRDefault="00E4240F" w:rsidP="0061165E">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6</w:t>
      </w:r>
      <w:r w:rsidRPr="00E4240F">
        <w:rPr>
          <w:rFonts w:asciiTheme="minorBidi" w:hAnsiTheme="minorBidi"/>
          <w:szCs w:val="24"/>
        </w:rPr>
        <w:t>.6</w:t>
      </w:r>
      <w:r w:rsidRPr="00E4240F">
        <w:rPr>
          <w:rFonts w:asciiTheme="minorBidi" w:hAnsiTheme="minorBidi"/>
          <w:szCs w:val="24"/>
        </w:rPr>
        <w:tab/>
        <w:t xml:space="preserve">Face masks in combination with eye protection devices, such as goggles or glasses with solid side shields, or chin-length face shields, are worn whenever splashes from potentially infectious materials or chemicals may be generated and eye, nose or mouth contamination can be reasonably anticipated. </w:t>
      </w:r>
    </w:p>
    <w:p w:rsidR="00E4240F" w:rsidRPr="00E4240F" w:rsidRDefault="00E4240F" w:rsidP="0061165E">
      <w:pPr>
        <w:pStyle w:val="Heading2"/>
        <w:rPr>
          <w:rFonts w:asciiTheme="minorBidi" w:hAnsiTheme="minorBidi" w:cstheme="minorBidi"/>
          <w:szCs w:val="24"/>
        </w:rPr>
      </w:pPr>
      <w:bookmarkStart w:id="41" w:name="_Toc444370892"/>
      <w:bookmarkStart w:id="42" w:name="_Toc448217460"/>
      <w:bookmarkStart w:id="43" w:name="_Toc528164488"/>
      <w:r w:rsidRPr="00E4240F">
        <w:rPr>
          <w:rFonts w:asciiTheme="minorBidi" w:hAnsiTheme="minorBidi" w:cstheme="minorBidi"/>
          <w:szCs w:val="24"/>
        </w:rPr>
        <w:t>5.</w:t>
      </w:r>
      <w:r w:rsidR="0061165E">
        <w:rPr>
          <w:rFonts w:asciiTheme="minorBidi" w:hAnsiTheme="minorBidi" w:cstheme="minorBidi"/>
          <w:szCs w:val="24"/>
        </w:rPr>
        <w:t>7</w:t>
      </w:r>
      <w:r w:rsidRPr="00E4240F">
        <w:rPr>
          <w:rFonts w:asciiTheme="minorBidi" w:hAnsiTheme="minorBidi" w:cstheme="minorBidi"/>
          <w:szCs w:val="24"/>
        </w:rPr>
        <w:tab/>
        <w:t>Respiratory Hygiene/Cough Etiquette</w:t>
      </w:r>
      <w:bookmarkEnd w:id="41"/>
      <w:bookmarkEnd w:id="42"/>
      <w:bookmarkEnd w:id="43"/>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pStyle w:val="NoSpacing"/>
        <w:ind w:left="720" w:hanging="720"/>
        <w:jc w:val="both"/>
        <w:rPr>
          <w:rFonts w:asciiTheme="minorBidi" w:hAnsiTheme="minorBidi" w:cstheme="minorBidi"/>
          <w:sz w:val="24"/>
          <w:szCs w:val="24"/>
        </w:rPr>
      </w:pPr>
      <w:r w:rsidRPr="00E4240F">
        <w:rPr>
          <w:rFonts w:asciiTheme="minorBidi" w:hAnsiTheme="minorBidi" w:cstheme="minorBidi"/>
          <w:sz w:val="24"/>
          <w:szCs w:val="24"/>
        </w:rPr>
        <w:t>5.</w:t>
      </w:r>
      <w:r w:rsidR="0061165E">
        <w:rPr>
          <w:rFonts w:asciiTheme="minorBidi" w:hAnsiTheme="minorBidi" w:cstheme="minorBidi"/>
          <w:sz w:val="24"/>
          <w:szCs w:val="24"/>
        </w:rPr>
        <w:t>7</w:t>
      </w:r>
      <w:r w:rsidRPr="00E4240F">
        <w:rPr>
          <w:rFonts w:asciiTheme="minorBidi" w:hAnsiTheme="minorBidi" w:cstheme="minorBidi"/>
          <w:sz w:val="24"/>
          <w:szCs w:val="24"/>
        </w:rPr>
        <w:t>.1</w:t>
      </w:r>
      <w:r w:rsidRPr="00E4240F">
        <w:rPr>
          <w:rFonts w:asciiTheme="minorBidi" w:hAnsiTheme="minorBidi" w:cstheme="minorBidi"/>
          <w:sz w:val="24"/>
          <w:szCs w:val="24"/>
        </w:rPr>
        <w:tab/>
        <w:t>The concepts of respiratory hygiene and cough etiquette involve using source control measures to prevent transmitting respiratory infections to others.  The Center encourages employees with symptoms of respiratory infection to:</w:t>
      </w:r>
    </w:p>
    <w:p w:rsidR="00E4240F" w:rsidRPr="00E4240F" w:rsidRDefault="00E4240F" w:rsidP="00E4240F">
      <w:pPr>
        <w:pStyle w:val="NoSpacing"/>
        <w:numPr>
          <w:ilvl w:val="0"/>
          <w:numId w:val="42"/>
        </w:numPr>
        <w:jc w:val="both"/>
        <w:rPr>
          <w:rFonts w:asciiTheme="minorBidi" w:hAnsiTheme="minorBidi" w:cstheme="minorBidi"/>
          <w:sz w:val="24"/>
          <w:szCs w:val="24"/>
        </w:rPr>
      </w:pPr>
      <w:r w:rsidRPr="00E4240F">
        <w:rPr>
          <w:rFonts w:asciiTheme="minorBidi" w:hAnsiTheme="minorBidi" w:cstheme="minorBidi"/>
          <w:sz w:val="24"/>
          <w:szCs w:val="24"/>
        </w:rPr>
        <w:t>Cover mouths/noses when coughing or sneezing.</w:t>
      </w:r>
    </w:p>
    <w:p w:rsidR="00E4240F" w:rsidRPr="00E4240F" w:rsidRDefault="00E4240F" w:rsidP="00E4240F">
      <w:pPr>
        <w:pStyle w:val="NoSpacing"/>
        <w:numPr>
          <w:ilvl w:val="0"/>
          <w:numId w:val="42"/>
        </w:numPr>
        <w:jc w:val="both"/>
        <w:rPr>
          <w:rFonts w:asciiTheme="minorBidi" w:hAnsiTheme="minorBidi" w:cstheme="minorBidi"/>
          <w:sz w:val="24"/>
          <w:szCs w:val="24"/>
        </w:rPr>
      </w:pPr>
      <w:r w:rsidRPr="00E4240F">
        <w:rPr>
          <w:rFonts w:asciiTheme="minorBidi" w:hAnsiTheme="minorBidi" w:cstheme="minorBidi"/>
          <w:sz w:val="24"/>
          <w:szCs w:val="24"/>
        </w:rPr>
        <w:t>Use and dispose of tissues.</w:t>
      </w:r>
    </w:p>
    <w:p w:rsidR="00E4240F" w:rsidRPr="00E4240F" w:rsidRDefault="00E4240F" w:rsidP="00E4240F">
      <w:pPr>
        <w:pStyle w:val="NoSpacing"/>
        <w:numPr>
          <w:ilvl w:val="0"/>
          <w:numId w:val="42"/>
        </w:numPr>
        <w:jc w:val="both"/>
        <w:rPr>
          <w:rFonts w:asciiTheme="minorBidi" w:hAnsiTheme="minorBidi" w:cstheme="minorBidi"/>
          <w:sz w:val="24"/>
          <w:szCs w:val="24"/>
        </w:rPr>
      </w:pPr>
      <w:r w:rsidRPr="00E4240F">
        <w:rPr>
          <w:rFonts w:asciiTheme="minorBidi" w:hAnsiTheme="minorBidi" w:cstheme="minorBidi"/>
          <w:sz w:val="24"/>
          <w:szCs w:val="24"/>
        </w:rPr>
        <w:t>Perform hand hygiene after hands have been in contact with respiratory secretions.</w:t>
      </w:r>
    </w:p>
    <w:p w:rsidR="00E4240F" w:rsidRPr="00E4240F" w:rsidRDefault="00E4240F" w:rsidP="00E4240F">
      <w:pPr>
        <w:pStyle w:val="NoSpacing"/>
        <w:numPr>
          <w:ilvl w:val="0"/>
          <w:numId w:val="42"/>
        </w:numPr>
        <w:jc w:val="both"/>
        <w:rPr>
          <w:rFonts w:asciiTheme="minorBidi" w:hAnsiTheme="minorBidi" w:cstheme="minorBidi"/>
          <w:sz w:val="24"/>
          <w:szCs w:val="24"/>
        </w:rPr>
      </w:pPr>
      <w:r w:rsidRPr="00E4240F">
        <w:rPr>
          <w:rFonts w:asciiTheme="minorBidi" w:hAnsiTheme="minorBidi" w:cstheme="minorBidi"/>
          <w:sz w:val="24"/>
          <w:szCs w:val="24"/>
        </w:rPr>
        <w:t>Wear face masks upon entry to the facility.</w:t>
      </w:r>
    </w:p>
    <w:p w:rsidR="00E4240F" w:rsidRPr="00E4240F" w:rsidRDefault="00E4240F" w:rsidP="0061165E">
      <w:pPr>
        <w:pStyle w:val="Heading2"/>
        <w:rPr>
          <w:rFonts w:asciiTheme="minorBidi" w:hAnsiTheme="minorBidi" w:cstheme="minorBidi"/>
          <w:szCs w:val="24"/>
        </w:rPr>
      </w:pPr>
      <w:bookmarkStart w:id="44" w:name="_Toc444370893"/>
      <w:bookmarkStart w:id="45" w:name="_Toc448217461"/>
      <w:bookmarkStart w:id="46" w:name="_Toc528164489"/>
      <w:r w:rsidRPr="00E4240F">
        <w:rPr>
          <w:rFonts w:asciiTheme="minorBidi" w:hAnsiTheme="minorBidi" w:cstheme="minorBidi"/>
          <w:szCs w:val="24"/>
        </w:rPr>
        <w:t>5.</w:t>
      </w:r>
      <w:r w:rsidR="0061165E">
        <w:rPr>
          <w:rFonts w:asciiTheme="minorBidi" w:hAnsiTheme="minorBidi" w:cstheme="minorBidi"/>
          <w:szCs w:val="24"/>
        </w:rPr>
        <w:t>8</w:t>
      </w:r>
      <w:r w:rsidRPr="00E4240F">
        <w:rPr>
          <w:rFonts w:asciiTheme="minorBidi" w:hAnsiTheme="minorBidi" w:cstheme="minorBidi"/>
          <w:szCs w:val="24"/>
        </w:rPr>
        <w:tab/>
        <w:t>Personal Hygiene and Cleanliness</w:t>
      </w:r>
      <w:bookmarkEnd w:id="44"/>
      <w:bookmarkEnd w:id="45"/>
      <w:bookmarkEnd w:id="46"/>
    </w:p>
    <w:p w:rsidR="00E4240F" w:rsidRPr="00E4240F" w:rsidRDefault="00E4240F" w:rsidP="00E4240F">
      <w:pPr>
        <w:pStyle w:val="NoSpacing"/>
        <w:jc w:val="both"/>
        <w:rPr>
          <w:rFonts w:asciiTheme="minorBidi" w:eastAsiaTheme="minorHAnsi" w:hAnsiTheme="minorBidi" w:cstheme="minorBidi"/>
          <w:sz w:val="24"/>
          <w:szCs w:val="24"/>
        </w:rPr>
      </w:pPr>
    </w:p>
    <w:p w:rsidR="00E4240F" w:rsidRPr="00E4240F" w:rsidRDefault="00E4240F" w:rsidP="005D470B">
      <w:pPr>
        <w:pStyle w:val="NoSpacing"/>
        <w:ind w:left="720" w:hanging="720"/>
        <w:jc w:val="both"/>
        <w:rPr>
          <w:rFonts w:asciiTheme="minorBidi" w:hAnsiTheme="minorBidi" w:cstheme="minorBidi"/>
          <w:sz w:val="24"/>
          <w:szCs w:val="24"/>
        </w:rPr>
      </w:pPr>
      <w:r w:rsidRPr="00E4240F">
        <w:rPr>
          <w:rFonts w:asciiTheme="minorBidi" w:eastAsiaTheme="minorHAnsi" w:hAnsiTheme="minorBidi" w:cstheme="minorBidi"/>
          <w:sz w:val="24"/>
          <w:szCs w:val="24"/>
        </w:rPr>
        <w:t>5.</w:t>
      </w:r>
      <w:r w:rsidR="0061165E">
        <w:rPr>
          <w:rFonts w:asciiTheme="minorBidi" w:eastAsiaTheme="minorHAnsi" w:hAnsiTheme="minorBidi" w:cstheme="minorBidi"/>
          <w:sz w:val="24"/>
          <w:szCs w:val="24"/>
        </w:rPr>
        <w:t>8</w:t>
      </w:r>
      <w:r w:rsidRPr="00E4240F">
        <w:rPr>
          <w:rFonts w:asciiTheme="minorBidi" w:eastAsiaTheme="minorHAnsi" w:hAnsiTheme="minorBidi" w:cstheme="minorBidi"/>
          <w:sz w:val="24"/>
          <w:szCs w:val="24"/>
        </w:rPr>
        <w:t>.1</w:t>
      </w:r>
      <w:r w:rsidRPr="00E4240F">
        <w:rPr>
          <w:rFonts w:asciiTheme="minorBidi" w:eastAsiaTheme="minorHAnsi" w:hAnsiTheme="minorBidi" w:cstheme="minorBidi"/>
          <w:sz w:val="24"/>
          <w:szCs w:val="24"/>
        </w:rPr>
        <w:tab/>
      </w:r>
      <w:r w:rsidR="005D470B">
        <w:rPr>
          <w:rFonts w:asciiTheme="minorBidi" w:hAnsiTheme="minorBidi" w:cstheme="minorBidi"/>
          <w:sz w:val="24"/>
          <w:szCs w:val="24"/>
        </w:rPr>
        <w:t>While the Center</w:t>
      </w:r>
      <w:r w:rsidRPr="00E4240F">
        <w:rPr>
          <w:rFonts w:asciiTheme="minorBidi" w:hAnsiTheme="minorBidi" w:cstheme="minorBidi"/>
          <w:sz w:val="24"/>
          <w:szCs w:val="24"/>
        </w:rPr>
        <w:t xml:space="preserve"> retain</w:t>
      </w:r>
      <w:r w:rsidR="005D470B">
        <w:rPr>
          <w:rFonts w:asciiTheme="minorBidi" w:hAnsiTheme="minorBidi" w:cstheme="minorBidi"/>
          <w:sz w:val="24"/>
          <w:szCs w:val="24"/>
        </w:rPr>
        <w:t>s</w:t>
      </w:r>
      <w:r w:rsidRPr="00E4240F">
        <w:rPr>
          <w:rFonts w:asciiTheme="minorBidi" w:hAnsiTheme="minorBidi" w:cstheme="minorBidi"/>
          <w:sz w:val="24"/>
          <w:szCs w:val="24"/>
        </w:rPr>
        <w:t xml:space="preserve"> Housekeeping staff, it is the responsibility of all staff to keep their work area clean and tidy.  Common areas, such as the kitchen and </w:t>
      </w:r>
      <w:r w:rsidR="005D470B">
        <w:rPr>
          <w:rFonts w:asciiTheme="minorBidi" w:hAnsiTheme="minorBidi" w:cstheme="minorBidi"/>
          <w:sz w:val="24"/>
          <w:szCs w:val="24"/>
        </w:rPr>
        <w:t>washrooms</w:t>
      </w:r>
      <w:r w:rsidRPr="00E4240F">
        <w:rPr>
          <w:rFonts w:asciiTheme="minorBidi" w:hAnsiTheme="minorBidi" w:cstheme="minorBidi"/>
          <w:sz w:val="24"/>
          <w:szCs w:val="24"/>
        </w:rPr>
        <w:t xml:space="preserve">, must be kept clean at all times and employees are responsible for cleaning up any spills made from food or drink during </w:t>
      </w:r>
      <w:r w:rsidRPr="00E4240F">
        <w:rPr>
          <w:rFonts w:asciiTheme="minorBidi" w:hAnsiTheme="minorBidi" w:cstheme="minorBidi"/>
          <w:sz w:val="24"/>
          <w:szCs w:val="24"/>
        </w:rPr>
        <w:lastRenderedPageBreak/>
        <w:t xml:space="preserve">mealtimes.  </w:t>
      </w:r>
      <w:r w:rsidR="005D470B">
        <w:rPr>
          <w:rFonts w:asciiTheme="minorBidi" w:hAnsiTheme="minorBidi" w:cstheme="minorBidi"/>
          <w:sz w:val="24"/>
          <w:szCs w:val="24"/>
        </w:rPr>
        <w:t>Service provision</w:t>
      </w:r>
      <w:r w:rsidRPr="00E4240F">
        <w:rPr>
          <w:rFonts w:asciiTheme="minorBidi" w:hAnsiTheme="minorBidi" w:cstheme="minorBidi"/>
          <w:sz w:val="24"/>
          <w:szCs w:val="24"/>
        </w:rPr>
        <w:t xml:space="preserve"> rooms should also be kept in a neat and orderly fashion at all times.  </w:t>
      </w:r>
    </w:p>
    <w:p w:rsidR="00E4240F" w:rsidRPr="00E4240F" w:rsidRDefault="00E4240F" w:rsidP="00E4240F">
      <w:pPr>
        <w:pStyle w:val="NoSpacing"/>
        <w:rPr>
          <w:rFonts w:asciiTheme="minorBidi" w:hAnsiTheme="minorBidi" w:cstheme="minorBidi"/>
          <w:sz w:val="24"/>
          <w:szCs w:val="24"/>
        </w:rPr>
      </w:pPr>
    </w:p>
    <w:p w:rsidR="00E4240F" w:rsidRPr="00E4240F" w:rsidRDefault="00E4240F" w:rsidP="005D470B">
      <w:pPr>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8</w:t>
      </w:r>
      <w:r w:rsidRPr="00E4240F">
        <w:rPr>
          <w:rFonts w:asciiTheme="minorBidi" w:hAnsiTheme="minorBidi"/>
          <w:szCs w:val="24"/>
        </w:rPr>
        <w:t>.</w:t>
      </w:r>
      <w:r w:rsidR="005D470B">
        <w:rPr>
          <w:rFonts w:asciiTheme="minorBidi" w:hAnsiTheme="minorBidi"/>
          <w:szCs w:val="24"/>
        </w:rPr>
        <w:t>2</w:t>
      </w:r>
      <w:r w:rsidRPr="00E4240F">
        <w:rPr>
          <w:rFonts w:asciiTheme="minorBidi" w:hAnsiTheme="minorBidi"/>
          <w:szCs w:val="24"/>
        </w:rPr>
        <w:tab/>
        <w:t>As a precautionary measure against infections and other risks during work, all employees are advised to adhere to the following personal hygiene guidelines:</w:t>
      </w:r>
    </w:p>
    <w:p w:rsidR="00E4240F" w:rsidRPr="00E4240F" w:rsidRDefault="00E4240F" w:rsidP="005D470B">
      <w:pPr>
        <w:pStyle w:val="NoSpacing"/>
        <w:numPr>
          <w:ilvl w:val="0"/>
          <w:numId w:val="43"/>
        </w:numPr>
        <w:jc w:val="both"/>
        <w:rPr>
          <w:rFonts w:asciiTheme="minorBidi" w:hAnsiTheme="minorBidi" w:cstheme="minorBidi"/>
          <w:sz w:val="24"/>
          <w:szCs w:val="24"/>
        </w:rPr>
      </w:pPr>
      <w:r w:rsidRPr="00E4240F">
        <w:rPr>
          <w:rFonts w:asciiTheme="minorBidi" w:hAnsiTheme="minorBidi" w:cstheme="minorBidi"/>
          <w:sz w:val="24"/>
          <w:szCs w:val="24"/>
        </w:rPr>
        <w:t xml:space="preserve">Hair must be kept back away from the face and out of the working field. </w:t>
      </w:r>
    </w:p>
    <w:p w:rsidR="00E4240F" w:rsidRPr="00E4240F" w:rsidRDefault="00E4240F" w:rsidP="005D470B">
      <w:pPr>
        <w:pStyle w:val="NoSpacing"/>
        <w:numPr>
          <w:ilvl w:val="0"/>
          <w:numId w:val="43"/>
        </w:numPr>
        <w:jc w:val="both"/>
        <w:rPr>
          <w:rFonts w:asciiTheme="minorBidi" w:hAnsiTheme="minorBidi" w:cstheme="minorBidi"/>
          <w:sz w:val="24"/>
          <w:szCs w:val="24"/>
        </w:rPr>
      </w:pPr>
      <w:r w:rsidRPr="00E4240F">
        <w:rPr>
          <w:rFonts w:asciiTheme="minorBidi" w:hAnsiTheme="minorBidi" w:cstheme="minorBidi"/>
          <w:sz w:val="24"/>
          <w:szCs w:val="24"/>
        </w:rPr>
        <w:t xml:space="preserve">Jewelry must not be worn on the hands or arms during </w:t>
      </w:r>
      <w:r w:rsidR="005D470B">
        <w:rPr>
          <w:rFonts w:asciiTheme="minorBidi" w:hAnsiTheme="minorBidi" w:cstheme="minorBidi"/>
          <w:sz w:val="24"/>
          <w:szCs w:val="24"/>
        </w:rPr>
        <w:t>service provision to clients</w:t>
      </w:r>
      <w:r w:rsidRPr="00E4240F">
        <w:rPr>
          <w:rFonts w:asciiTheme="minorBidi" w:hAnsiTheme="minorBidi" w:cstheme="minorBidi"/>
          <w:sz w:val="24"/>
          <w:szCs w:val="24"/>
        </w:rPr>
        <w:t xml:space="preserve">. </w:t>
      </w:r>
    </w:p>
    <w:p w:rsidR="00E4240F" w:rsidRPr="00E4240F" w:rsidRDefault="00E4240F" w:rsidP="005D470B">
      <w:pPr>
        <w:pStyle w:val="NoSpacing"/>
        <w:numPr>
          <w:ilvl w:val="0"/>
          <w:numId w:val="43"/>
        </w:numPr>
        <w:jc w:val="both"/>
        <w:rPr>
          <w:rFonts w:asciiTheme="minorBidi" w:hAnsiTheme="minorBidi" w:cstheme="minorBidi"/>
          <w:sz w:val="24"/>
          <w:szCs w:val="24"/>
        </w:rPr>
      </w:pPr>
      <w:r w:rsidRPr="00E4240F">
        <w:rPr>
          <w:rFonts w:asciiTheme="minorBidi" w:hAnsiTheme="minorBidi" w:cstheme="minorBidi"/>
          <w:sz w:val="24"/>
          <w:szCs w:val="24"/>
        </w:rPr>
        <w:t>Hair and nails are known to hold higher levels of bacteria than skin; therefore fingernails must be clean and extend no longer than ¼ inch beyond the pad.</w:t>
      </w:r>
    </w:p>
    <w:p w:rsidR="00E4240F" w:rsidRPr="00E4240F" w:rsidRDefault="00E4240F" w:rsidP="005D470B">
      <w:pPr>
        <w:pStyle w:val="NoSpacing"/>
        <w:numPr>
          <w:ilvl w:val="0"/>
          <w:numId w:val="43"/>
        </w:numPr>
        <w:jc w:val="both"/>
        <w:rPr>
          <w:rFonts w:asciiTheme="minorBidi" w:hAnsiTheme="minorBidi" w:cstheme="minorBidi"/>
          <w:sz w:val="24"/>
          <w:szCs w:val="24"/>
        </w:rPr>
      </w:pPr>
      <w:r w:rsidRPr="00E4240F">
        <w:rPr>
          <w:rFonts w:asciiTheme="minorBidi" w:hAnsiTheme="minorBidi" w:cstheme="minorBidi"/>
          <w:sz w:val="24"/>
          <w:szCs w:val="24"/>
        </w:rPr>
        <w:t>Do not wear artificial nails or nail extenders, as they may puncture gloves.</w:t>
      </w:r>
    </w:p>
    <w:p w:rsidR="00E4240F" w:rsidRPr="00E4240F" w:rsidRDefault="00E4240F" w:rsidP="005D470B">
      <w:pPr>
        <w:pStyle w:val="NoSpacing"/>
        <w:numPr>
          <w:ilvl w:val="0"/>
          <w:numId w:val="43"/>
        </w:numPr>
        <w:jc w:val="both"/>
        <w:rPr>
          <w:rFonts w:asciiTheme="minorBidi" w:hAnsiTheme="minorBidi" w:cstheme="minorBidi"/>
          <w:sz w:val="24"/>
          <w:szCs w:val="24"/>
        </w:rPr>
      </w:pPr>
      <w:r w:rsidRPr="00E4240F">
        <w:rPr>
          <w:rFonts w:asciiTheme="minorBidi" w:hAnsiTheme="minorBidi" w:cstheme="minorBidi"/>
          <w:sz w:val="24"/>
          <w:szCs w:val="24"/>
        </w:rPr>
        <w:t xml:space="preserve">Open toed shoes are prohibited in </w:t>
      </w:r>
      <w:r w:rsidR="005D470B">
        <w:rPr>
          <w:rFonts w:asciiTheme="minorBidi" w:hAnsiTheme="minorBidi" w:cstheme="minorBidi"/>
          <w:sz w:val="24"/>
          <w:szCs w:val="24"/>
        </w:rPr>
        <w:t>service provision</w:t>
      </w:r>
      <w:r w:rsidRPr="00E4240F">
        <w:rPr>
          <w:rFonts w:asciiTheme="minorBidi" w:hAnsiTheme="minorBidi" w:cstheme="minorBidi"/>
          <w:sz w:val="24"/>
          <w:szCs w:val="24"/>
        </w:rPr>
        <w:t xml:space="preserve"> areas.        </w:t>
      </w:r>
    </w:p>
    <w:p w:rsidR="005D470B" w:rsidRDefault="005D470B" w:rsidP="005D470B">
      <w:pPr>
        <w:pStyle w:val="NoSpacing"/>
      </w:pPr>
      <w:bookmarkStart w:id="47" w:name="_Toc444370894"/>
      <w:bookmarkStart w:id="48" w:name="_Toc448217462"/>
    </w:p>
    <w:p w:rsidR="005D470B" w:rsidRDefault="005D470B" w:rsidP="005D470B">
      <w:pPr>
        <w:ind w:left="720" w:hanging="720"/>
        <w:jc w:val="both"/>
        <w:rPr>
          <w:rFonts w:asciiTheme="minorBidi" w:hAnsiTheme="minorBidi"/>
          <w:szCs w:val="24"/>
        </w:rPr>
      </w:pPr>
      <w:r>
        <w:rPr>
          <w:rFonts w:asciiTheme="minorBidi" w:hAnsiTheme="minorBidi"/>
          <w:szCs w:val="24"/>
        </w:rPr>
        <w:t>5.8.3</w:t>
      </w:r>
      <w:r>
        <w:rPr>
          <w:rFonts w:asciiTheme="minorBidi" w:hAnsiTheme="minorBidi"/>
          <w:szCs w:val="24"/>
        </w:rPr>
        <w:tab/>
      </w:r>
      <w:r w:rsidRPr="005D470B">
        <w:rPr>
          <w:rFonts w:asciiTheme="minorBidi" w:hAnsiTheme="minorBidi"/>
          <w:szCs w:val="24"/>
        </w:rPr>
        <w:t>Eating, chewing gum, drinking, applying facial cosmetics (including lip balm) and handling contact lenses are prohibited in all service provision areas. </w:t>
      </w:r>
    </w:p>
    <w:p w:rsidR="00E4240F" w:rsidRPr="00E4240F" w:rsidRDefault="00E4240F" w:rsidP="0061165E">
      <w:pPr>
        <w:pStyle w:val="Heading2"/>
        <w:rPr>
          <w:rFonts w:asciiTheme="minorBidi" w:hAnsiTheme="minorBidi" w:cstheme="minorBidi"/>
          <w:szCs w:val="24"/>
        </w:rPr>
      </w:pPr>
      <w:bookmarkStart w:id="49" w:name="_Toc528164490"/>
      <w:r w:rsidRPr="00E4240F">
        <w:rPr>
          <w:rFonts w:asciiTheme="minorBidi" w:hAnsiTheme="minorBidi" w:cstheme="minorBidi"/>
          <w:szCs w:val="24"/>
        </w:rPr>
        <w:t>5.</w:t>
      </w:r>
      <w:r w:rsidR="0061165E">
        <w:rPr>
          <w:rFonts w:asciiTheme="minorBidi" w:hAnsiTheme="minorBidi" w:cstheme="minorBidi"/>
          <w:szCs w:val="24"/>
        </w:rPr>
        <w:t>9</w:t>
      </w:r>
      <w:r w:rsidRPr="00E4240F">
        <w:rPr>
          <w:rFonts w:asciiTheme="minorBidi" w:hAnsiTheme="minorBidi" w:cstheme="minorBidi"/>
          <w:szCs w:val="24"/>
        </w:rPr>
        <w:tab/>
        <w:t>Restroom and Sanitary Facilities</w:t>
      </w:r>
      <w:bookmarkEnd w:id="47"/>
      <w:bookmarkEnd w:id="48"/>
      <w:bookmarkEnd w:id="49"/>
    </w:p>
    <w:p w:rsidR="00E4240F" w:rsidRPr="00E4240F" w:rsidRDefault="00E4240F" w:rsidP="00E4240F">
      <w:pPr>
        <w:pStyle w:val="NoSpacing"/>
        <w:rPr>
          <w:rFonts w:asciiTheme="minorBidi" w:hAnsiTheme="minorBidi" w:cstheme="minorBidi"/>
          <w:sz w:val="24"/>
          <w:szCs w:val="24"/>
        </w:rPr>
      </w:pPr>
    </w:p>
    <w:p w:rsidR="00E4240F" w:rsidRPr="00E4240F" w:rsidRDefault="00E4240F" w:rsidP="005D470B">
      <w:pPr>
        <w:autoSpaceDE w:val="0"/>
        <w:autoSpaceDN w:val="0"/>
        <w:adjustRightInd w:val="0"/>
        <w:ind w:left="720" w:hanging="720"/>
        <w:jc w:val="both"/>
        <w:rPr>
          <w:rFonts w:asciiTheme="minorBidi" w:hAnsiTheme="minorBidi"/>
          <w:bCs/>
          <w:szCs w:val="24"/>
        </w:rPr>
      </w:pPr>
      <w:r w:rsidRPr="00E4240F">
        <w:rPr>
          <w:rFonts w:asciiTheme="minorBidi" w:hAnsiTheme="minorBidi"/>
          <w:bCs/>
          <w:szCs w:val="24"/>
        </w:rPr>
        <w:t>5.</w:t>
      </w:r>
      <w:r w:rsidR="0061165E">
        <w:rPr>
          <w:rFonts w:asciiTheme="minorBidi" w:hAnsiTheme="minorBidi"/>
          <w:bCs/>
          <w:szCs w:val="24"/>
        </w:rPr>
        <w:t>9</w:t>
      </w:r>
      <w:r w:rsidR="005D470B">
        <w:rPr>
          <w:rFonts w:asciiTheme="minorBidi" w:hAnsiTheme="minorBidi"/>
          <w:bCs/>
          <w:szCs w:val="24"/>
        </w:rPr>
        <w:t>.1</w:t>
      </w:r>
      <w:r w:rsidR="005D470B">
        <w:rPr>
          <w:rFonts w:asciiTheme="minorBidi" w:hAnsiTheme="minorBidi"/>
          <w:bCs/>
          <w:szCs w:val="24"/>
        </w:rPr>
        <w:tab/>
        <w:t>The Center</w:t>
      </w:r>
      <w:r w:rsidRPr="00E4240F">
        <w:rPr>
          <w:rFonts w:asciiTheme="minorBidi" w:hAnsiTheme="minorBidi"/>
          <w:bCs/>
          <w:szCs w:val="24"/>
        </w:rPr>
        <w:t xml:space="preserve"> provide sanitary facilities including restrooms, sinks with hot and cold water, liquid soap dispensers, and hand sanitizers throughout the premises.  Restrooms inside the </w:t>
      </w:r>
      <w:r w:rsidR="005D470B">
        <w:rPr>
          <w:rFonts w:asciiTheme="minorBidi" w:hAnsiTheme="minorBidi"/>
          <w:bCs/>
          <w:szCs w:val="24"/>
        </w:rPr>
        <w:t>MLC</w:t>
      </w:r>
      <w:r w:rsidRPr="00E4240F">
        <w:rPr>
          <w:rFonts w:asciiTheme="minorBidi" w:hAnsiTheme="minorBidi"/>
          <w:bCs/>
          <w:szCs w:val="24"/>
        </w:rPr>
        <w:t xml:space="preserve"> premises are for </w:t>
      </w:r>
      <w:r w:rsidR="005D470B">
        <w:rPr>
          <w:rFonts w:asciiTheme="minorBidi" w:hAnsiTheme="minorBidi"/>
          <w:bCs/>
          <w:szCs w:val="24"/>
        </w:rPr>
        <w:t>clients, staff and visitors</w:t>
      </w:r>
      <w:r w:rsidRPr="00E4240F">
        <w:rPr>
          <w:rFonts w:asciiTheme="minorBidi" w:hAnsiTheme="minorBidi"/>
          <w:bCs/>
          <w:szCs w:val="24"/>
        </w:rPr>
        <w:t xml:space="preserve">.  </w:t>
      </w:r>
    </w:p>
    <w:p w:rsidR="00E4240F" w:rsidRPr="00E4240F" w:rsidRDefault="00E4240F" w:rsidP="0061165E">
      <w:pPr>
        <w:pStyle w:val="Heading2"/>
        <w:rPr>
          <w:rFonts w:asciiTheme="minorBidi" w:hAnsiTheme="minorBidi" w:cstheme="minorBidi"/>
          <w:szCs w:val="24"/>
        </w:rPr>
      </w:pPr>
      <w:bookmarkStart w:id="50" w:name="_Toc444370895"/>
      <w:bookmarkStart w:id="51" w:name="_Toc448217463"/>
      <w:bookmarkStart w:id="52" w:name="_Toc528164491"/>
      <w:r w:rsidRPr="00E4240F">
        <w:rPr>
          <w:rFonts w:asciiTheme="minorBidi" w:hAnsiTheme="minorBidi" w:cstheme="minorBidi"/>
          <w:szCs w:val="24"/>
        </w:rPr>
        <w:t>5.</w:t>
      </w:r>
      <w:r w:rsidR="0061165E">
        <w:rPr>
          <w:rFonts w:asciiTheme="minorBidi" w:hAnsiTheme="minorBidi" w:cstheme="minorBidi"/>
          <w:szCs w:val="24"/>
        </w:rPr>
        <w:t>10</w:t>
      </w:r>
      <w:r w:rsidRPr="00E4240F">
        <w:rPr>
          <w:rFonts w:asciiTheme="minorBidi" w:hAnsiTheme="minorBidi" w:cstheme="minorBidi"/>
          <w:szCs w:val="24"/>
        </w:rPr>
        <w:tab/>
        <w:t>Environmental Cleaning and Waste Management</w:t>
      </w:r>
      <w:bookmarkEnd w:id="50"/>
      <w:bookmarkEnd w:id="51"/>
      <w:bookmarkEnd w:id="52"/>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10</w:t>
      </w:r>
      <w:r w:rsidRPr="00E4240F">
        <w:rPr>
          <w:rFonts w:asciiTheme="minorBidi" w:hAnsiTheme="minorBidi"/>
          <w:szCs w:val="24"/>
        </w:rPr>
        <w:t>.1</w:t>
      </w:r>
      <w:r w:rsidRPr="00E4240F">
        <w:rPr>
          <w:rFonts w:asciiTheme="minorBidi" w:hAnsiTheme="minorBidi"/>
          <w:szCs w:val="24"/>
        </w:rPr>
        <w:tab/>
        <w:t>Cleaning and waste disposal is a common activity performed to maintain a healthy, safe and aesthetically pleasing environment. Cleaning in healthcare serves the dual functions of providing surface cleanliness and infection prevention and control and thus the Center has developed a separate Environmental Cleaning and Waste Management Policy (HS</w:t>
      </w:r>
      <w:r w:rsidR="005D470B">
        <w:rPr>
          <w:rFonts w:asciiTheme="minorBidi" w:hAnsiTheme="minorBidi"/>
          <w:szCs w:val="24"/>
        </w:rPr>
        <w:t>E</w:t>
      </w:r>
      <w:r w:rsidRPr="00E4240F">
        <w:rPr>
          <w:rFonts w:asciiTheme="minorBidi" w:hAnsiTheme="minorBidi"/>
          <w:szCs w:val="24"/>
        </w:rPr>
        <w:t>003) to outline the policy, procedures and guidelines pertaining to these areas related to Health and Safety and requirements.</w:t>
      </w:r>
    </w:p>
    <w:p w:rsidR="00E4240F" w:rsidRPr="00E4240F" w:rsidRDefault="00E4240F" w:rsidP="00E4240F">
      <w:pPr>
        <w:autoSpaceDE w:val="0"/>
        <w:autoSpaceDN w:val="0"/>
        <w:adjustRightInd w:val="0"/>
        <w:spacing w:after="0"/>
        <w:ind w:left="720" w:hanging="720"/>
        <w:jc w:val="both"/>
        <w:rPr>
          <w:rFonts w:asciiTheme="minorBidi" w:hAnsiTheme="minorBidi"/>
          <w:szCs w:val="24"/>
        </w:rPr>
      </w:pPr>
    </w:p>
    <w:p w:rsidR="00E4240F" w:rsidRPr="00E4240F" w:rsidRDefault="00E4240F" w:rsidP="005D470B">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w:t>
      </w:r>
      <w:r w:rsidR="0061165E">
        <w:rPr>
          <w:rFonts w:asciiTheme="minorBidi" w:hAnsiTheme="minorBidi"/>
          <w:szCs w:val="24"/>
        </w:rPr>
        <w:t>10</w:t>
      </w:r>
      <w:r w:rsidRPr="00E4240F">
        <w:rPr>
          <w:rFonts w:asciiTheme="minorBidi" w:hAnsiTheme="minorBidi"/>
          <w:szCs w:val="24"/>
        </w:rPr>
        <w:t>.2</w:t>
      </w:r>
      <w:r w:rsidRPr="00E4240F">
        <w:rPr>
          <w:rFonts w:asciiTheme="minorBidi" w:hAnsiTheme="minorBidi"/>
          <w:szCs w:val="24"/>
        </w:rPr>
        <w:tab/>
        <w:t xml:space="preserve">‘Wash-me-Buckets’ are provided in each of the </w:t>
      </w:r>
      <w:r w:rsidR="005D470B">
        <w:rPr>
          <w:rFonts w:asciiTheme="minorBidi" w:hAnsiTheme="minorBidi"/>
          <w:szCs w:val="24"/>
        </w:rPr>
        <w:t>service provision</w:t>
      </w:r>
      <w:r w:rsidRPr="00E4240F">
        <w:rPr>
          <w:rFonts w:asciiTheme="minorBidi" w:hAnsiTheme="minorBidi"/>
          <w:szCs w:val="24"/>
        </w:rPr>
        <w:t xml:space="preserve"> rooms at </w:t>
      </w:r>
      <w:r w:rsidR="005D470B">
        <w:rPr>
          <w:rFonts w:asciiTheme="minorBidi" w:hAnsiTheme="minorBidi"/>
          <w:szCs w:val="24"/>
        </w:rPr>
        <w:t>MLC</w:t>
      </w:r>
      <w:r w:rsidRPr="00E4240F">
        <w:rPr>
          <w:rFonts w:asciiTheme="minorBidi" w:hAnsiTheme="minorBidi"/>
          <w:szCs w:val="24"/>
        </w:rPr>
        <w:t>.  Used materials and toys should be placed in these reciprocals and the housekeeping staff alerted when items are required to be cleaned.</w:t>
      </w:r>
    </w:p>
    <w:p w:rsidR="00E4240F" w:rsidRPr="00E4240F" w:rsidRDefault="00E4240F" w:rsidP="0061165E">
      <w:pPr>
        <w:pStyle w:val="Heading2"/>
        <w:rPr>
          <w:rFonts w:asciiTheme="minorBidi" w:hAnsiTheme="minorBidi" w:cstheme="minorBidi"/>
          <w:szCs w:val="24"/>
        </w:rPr>
      </w:pPr>
      <w:bookmarkStart w:id="53" w:name="_Toc448217464"/>
      <w:bookmarkStart w:id="54" w:name="_Toc528164492"/>
      <w:r w:rsidRPr="00E4240F">
        <w:rPr>
          <w:rFonts w:asciiTheme="minorBidi" w:hAnsiTheme="minorBidi" w:cstheme="minorBidi"/>
          <w:szCs w:val="24"/>
        </w:rPr>
        <w:t>5.1</w:t>
      </w:r>
      <w:r w:rsidR="0061165E">
        <w:rPr>
          <w:rFonts w:asciiTheme="minorBidi" w:hAnsiTheme="minorBidi" w:cstheme="minorBidi"/>
          <w:szCs w:val="24"/>
        </w:rPr>
        <w:t>1</w:t>
      </w:r>
      <w:r w:rsidRPr="00E4240F">
        <w:rPr>
          <w:rFonts w:asciiTheme="minorBidi" w:hAnsiTheme="minorBidi" w:cstheme="minorBidi"/>
          <w:szCs w:val="24"/>
        </w:rPr>
        <w:tab/>
        <w:t>Additional Infection Control Guidelines for Staff</w:t>
      </w:r>
      <w:bookmarkEnd w:id="53"/>
      <w:bookmarkEnd w:id="54"/>
    </w:p>
    <w:p w:rsidR="00E4240F" w:rsidRPr="00E4240F" w:rsidRDefault="00E4240F" w:rsidP="00E4240F">
      <w:pPr>
        <w:autoSpaceDE w:val="0"/>
        <w:autoSpaceDN w:val="0"/>
        <w:adjustRightInd w:val="0"/>
        <w:spacing w:after="0"/>
        <w:jc w:val="both"/>
        <w:rPr>
          <w:rFonts w:asciiTheme="minorBidi" w:hAnsiTheme="minorBidi"/>
          <w:szCs w:val="24"/>
        </w:rPr>
      </w:pPr>
    </w:p>
    <w:p w:rsidR="00E4240F" w:rsidRPr="00E4240F" w:rsidRDefault="00E4240F" w:rsidP="0061165E">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5.1</w:t>
      </w:r>
      <w:r w:rsidR="0061165E">
        <w:rPr>
          <w:rFonts w:asciiTheme="minorBidi" w:hAnsiTheme="minorBidi"/>
          <w:szCs w:val="24"/>
        </w:rPr>
        <w:t>1</w:t>
      </w:r>
      <w:r w:rsidRPr="00E4240F">
        <w:rPr>
          <w:rFonts w:asciiTheme="minorBidi" w:hAnsiTheme="minorBidi"/>
          <w:szCs w:val="24"/>
        </w:rPr>
        <w:t>.1</w:t>
      </w:r>
      <w:r w:rsidRPr="00E4240F">
        <w:rPr>
          <w:rFonts w:asciiTheme="minorBidi" w:hAnsiTheme="minorBidi"/>
          <w:szCs w:val="24"/>
        </w:rPr>
        <w:tab/>
        <w:t>The following information is provided as additional guidelines that staff can follow to assist with infection control:</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 xml:space="preserve">Cover cuts/abrasions/open wounds with a </w:t>
      </w:r>
      <w:proofErr w:type="spellStart"/>
      <w:r w:rsidRPr="00E4240F">
        <w:rPr>
          <w:rFonts w:asciiTheme="minorBidi" w:eastAsiaTheme="minorEastAsia" w:hAnsiTheme="minorBidi" w:cstheme="minorBidi"/>
          <w:szCs w:val="24"/>
        </w:rPr>
        <w:t>band-aid</w:t>
      </w:r>
      <w:proofErr w:type="spellEnd"/>
      <w:r w:rsidRPr="00E4240F">
        <w:rPr>
          <w:rFonts w:asciiTheme="minorBidi" w:eastAsiaTheme="minorEastAsia" w:hAnsiTheme="minorBidi" w:cstheme="minorBidi"/>
          <w:szCs w:val="24"/>
        </w:rPr>
        <w:t xml:space="preserve"> and/or waterproof dressing, and if cuts/abrasions/open wounds are on your hands, wear gloves.</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lastRenderedPageBreak/>
        <w:t>Put used/soiled toys and materials in the ‘wash-me-buckets’ and alert housekeeping team of need for cleaning/disinfection of toys and materials.</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If bodily fluids get on your skin, wash immediately and thoroughly with soap and water.</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Vaccination is the most effective protection against diseases; always make sure your vaccinations are up-to-date.</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Dispose of waste/rubbish in the waste bins provided.  If you see a waste bin that is full, report it to the housekeeping team.</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Bring a spare set of clothes to work and change if your clothes get soiled.</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Double-bag soiled clothes (using zip-lock bags).</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Keep your work area clean and tidy, dispose of any uneaten food or drink in the waste bins before you leave at the end of the day.</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Report any injuries, incidents or possible infection exposure and complete an incident report.</w:t>
      </w:r>
    </w:p>
    <w:p w:rsidR="00E4240F" w:rsidRPr="00E4240F" w:rsidRDefault="00E4240F" w:rsidP="00E4240F">
      <w:pPr>
        <w:pStyle w:val="ListParagraph"/>
        <w:numPr>
          <w:ilvl w:val="0"/>
          <w:numId w:val="46"/>
        </w:numPr>
        <w:autoSpaceDE w:val="0"/>
        <w:autoSpaceDN w:val="0"/>
        <w:adjustRightInd w:val="0"/>
        <w:spacing w:after="0"/>
        <w:jc w:val="both"/>
        <w:rPr>
          <w:rFonts w:asciiTheme="minorBidi" w:hAnsiTheme="minorBidi" w:cstheme="minorBidi"/>
          <w:szCs w:val="24"/>
        </w:rPr>
      </w:pPr>
      <w:r w:rsidRPr="00E4240F">
        <w:rPr>
          <w:rFonts w:asciiTheme="minorBidi" w:eastAsiaTheme="minorEastAsia" w:hAnsiTheme="minorBidi" w:cstheme="minorBidi"/>
          <w:szCs w:val="24"/>
        </w:rPr>
        <w:t>Keep educated – read the Infection Control Policy, read associated guidelines provided by the World Health Organization (</w:t>
      </w:r>
      <w:hyperlink r:id="rId12" w:history="1">
        <w:r w:rsidRPr="00E4240F">
          <w:rPr>
            <w:rStyle w:val="Hyperlink"/>
            <w:rFonts w:asciiTheme="minorBidi" w:eastAsiaTheme="minorEastAsia" w:hAnsiTheme="minorBidi" w:cstheme="minorBidi"/>
            <w:szCs w:val="24"/>
          </w:rPr>
          <w:t>www.who.int</w:t>
        </w:r>
      </w:hyperlink>
      <w:r w:rsidRPr="00E4240F">
        <w:rPr>
          <w:rFonts w:asciiTheme="minorBidi" w:eastAsiaTheme="minorEastAsia" w:hAnsiTheme="minorBidi" w:cstheme="minorBidi"/>
          <w:szCs w:val="24"/>
        </w:rPr>
        <w:t xml:space="preserve">) and Center for Disease Control and Prevention (CDC – </w:t>
      </w:r>
      <w:hyperlink r:id="rId13" w:history="1">
        <w:r w:rsidRPr="00E4240F">
          <w:rPr>
            <w:rStyle w:val="Hyperlink"/>
            <w:rFonts w:asciiTheme="minorBidi" w:eastAsiaTheme="minorEastAsia" w:hAnsiTheme="minorBidi" w:cstheme="minorBidi"/>
            <w:szCs w:val="24"/>
          </w:rPr>
          <w:t>www.cdc.gov</w:t>
        </w:r>
      </w:hyperlink>
      <w:r w:rsidRPr="00E4240F">
        <w:rPr>
          <w:rFonts w:asciiTheme="minorBidi" w:eastAsiaTheme="minorEastAsia" w:hAnsiTheme="minorBidi" w:cstheme="minorBidi"/>
          <w:szCs w:val="24"/>
        </w:rPr>
        <w:t>).</w:t>
      </w:r>
    </w:p>
    <w:p w:rsidR="00E4240F" w:rsidRPr="00E4240F" w:rsidRDefault="00E4240F" w:rsidP="00E4240F">
      <w:pPr>
        <w:pStyle w:val="ListParagraph"/>
        <w:numPr>
          <w:ilvl w:val="0"/>
          <w:numId w:val="46"/>
        </w:numPr>
        <w:autoSpaceDE w:val="0"/>
        <w:autoSpaceDN w:val="0"/>
        <w:adjustRightInd w:val="0"/>
        <w:spacing w:after="0"/>
        <w:jc w:val="both"/>
        <w:rPr>
          <w:rFonts w:asciiTheme="minorBidi" w:eastAsiaTheme="minorEastAsia" w:hAnsiTheme="minorBidi" w:cstheme="minorBidi"/>
          <w:szCs w:val="24"/>
        </w:rPr>
      </w:pPr>
      <w:r w:rsidRPr="00E4240F">
        <w:rPr>
          <w:rFonts w:asciiTheme="minorBidi" w:eastAsiaTheme="minorEastAsia" w:hAnsiTheme="minorBidi" w:cstheme="minorBidi"/>
          <w:szCs w:val="24"/>
        </w:rPr>
        <w:t>If good hygiene principles and universal precautions are observed, the risk of people working in a healthcare environment getting infections from clients, visitors or each other is very low.</w:t>
      </w:r>
    </w:p>
    <w:p w:rsidR="00E4240F" w:rsidRPr="00E4240F" w:rsidRDefault="00E4240F" w:rsidP="00E4240F">
      <w:pPr>
        <w:pStyle w:val="ListParagraph"/>
        <w:numPr>
          <w:ilvl w:val="0"/>
          <w:numId w:val="46"/>
        </w:numPr>
        <w:autoSpaceDE w:val="0"/>
        <w:autoSpaceDN w:val="0"/>
        <w:adjustRightInd w:val="0"/>
        <w:spacing w:after="0"/>
        <w:jc w:val="both"/>
        <w:rPr>
          <w:rFonts w:asciiTheme="minorBidi" w:eastAsiaTheme="minorEastAsia" w:hAnsiTheme="minorBidi" w:cstheme="minorBidi"/>
          <w:szCs w:val="24"/>
        </w:rPr>
      </w:pPr>
      <w:r w:rsidRPr="00E4240F">
        <w:rPr>
          <w:rFonts w:asciiTheme="minorBidi" w:eastAsiaTheme="minorEastAsia" w:hAnsiTheme="minorBidi" w:cstheme="minorBidi"/>
          <w:szCs w:val="24"/>
        </w:rPr>
        <w:t>Practice good health and hygiene habits. Clean and disinfect frequently touched surfaces at home, work or school, especially when someone is sick/ill. Get plenty of sleep, be physically active, manage your stress, drink plenty of fluids, and eat nutritious food.</w:t>
      </w:r>
    </w:p>
    <w:p w:rsidR="00E4240F" w:rsidRPr="00E4240F" w:rsidRDefault="00E4240F" w:rsidP="0061165E">
      <w:pPr>
        <w:pStyle w:val="Heading2"/>
        <w:rPr>
          <w:rFonts w:asciiTheme="minorBidi" w:hAnsiTheme="minorBidi" w:cstheme="minorBidi"/>
          <w:szCs w:val="24"/>
        </w:rPr>
      </w:pPr>
      <w:bookmarkStart w:id="55" w:name="_Toc448217465"/>
      <w:bookmarkStart w:id="56" w:name="_Toc528164493"/>
      <w:r w:rsidRPr="00E4240F">
        <w:rPr>
          <w:rFonts w:asciiTheme="minorBidi" w:hAnsiTheme="minorBidi" w:cstheme="minorBidi"/>
          <w:szCs w:val="24"/>
        </w:rPr>
        <w:t>5.1</w:t>
      </w:r>
      <w:r w:rsidR="0061165E">
        <w:rPr>
          <w:rFonts w:asciiTheme="minorBidi" w:hAnsiTheme="minorBidi" w:cstheme="minorBidi"/>
          <w:szCs w:val="24"/>
        </w:rPr>
        <w:t>2</w:t>
      </w:r>
      <w:r w:rsidRPr="00E4240F">
        <w:rPr>
          <w:rFonts w:asciiTheme="minorBidi" w:hAnsiTheme="minorBidi" w:cstheme="minorBidi"/>
          <w:szCs w:val="24"/>
        </w:rPr>
        <w:tab/>
        <w:t>Client Sickness Policy</w:t>
      </w:r>
      <w:bookmarkEnd w:id="55"/>
      <w:bookmarkEnd w:id="56"/>
    </w:p>
    <w:p w:rsidR="00E4240F" w:rsidRPr="00E4240F" w:rsidRDefault="00E4240F" w:rsidP="00E4240F">
      <w:pPr>
        <w:autoSpaceDE w:val="0"/>
        <w:autoSpaceDN w:val="0"/>
        <w:adjustRightInd w:val="0"/>
        <w:spacing w:after="0"/>
        <w:ind w:left="720" w:hanging="720"/>
        <w:jc w:val="both"/>
        <w:rPr>
          <w:rFonts w:asciiTheme="minorBidi" w:hAnsiTheme="minorBidi"/>
          <w:szCs w:val="24"/>
        </w:rPr>
      </w:pPr>
    </w:p>
    <w:p w:rsidR="00E4240F" w:rsidRPr="00E4240F" w:rsidRDefault="00E4240F" w:rsidP="005D470B">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5.1</w:t>
      </w:r>
      <w:r w:rsidR="0061165E">
        <w:rPr>
          <w:rFonts w:asciiTheme="minorBidi" w:hAnsiTheme="minorBidi"/>
          <w:szCs w:val="24"/>
        </w:rPr>
        <w:t>2</w:t>
      </w:r>
      <w:r w:rsidRPr="00E4240F">
        <w:rPr>
          <w:rFonts w:asciiTheme="minorBidi" w:hAnsiTheme="minorBidi"/>
          <w:szCs w:val="24"/>
        </w:rPr>
        <w:t>.1</w:t>
      </w:r>
      <w:r w:rsidRPr="00E4240F">
        <w:rPr>
          <w:rFonts w:asciiTheme="minorBidi" w:hAnsiTheme="minorBidi"/>
          <w:szCs w:val="24"/>
        </w:rPr>
        <w:tab/>
        <w:t xml:space="preserve">The following information regarding the Client sickness and medical requirements is provided to clients in the </w:t>
      </w:r>
      <w:r w:rsidR="005D470B">
        <w:rPr>
          <w:rFonts w:asciiTheme="minorBidi" w:hAnsiTheme="minorBidi"/>
          <w:szCs w:val="24"/>
        </w:rPr>
        <w:t>MLC</w:t>
      </w:r>
      <w:r w:rsidRPr="00E4240F">
        <w:rPr>
          <w:rFonts w:asciiTheme="minorBidi" w:hAnsiTheme="minorBidi"/>
          <w:szCs w:val="24"/>
        </w:rPr>
        <w:t xml:space="preserve"> Parent Handbooks.  Clients are encouraged to read and follow the requirements in line with our Infection Control Policy:</w:t>
      </w:r>
    </w:p>
    <w:p w:rsidR="00E4240F" w:rsidRPr="00E4240F" w:rsidRDefault="00E4240F" w:rsidP="00E4240F">
      <w:pPr>
        <w:autoSpaceDE w:val="0"/>
        <w:autoSpaceDN w:val="0"/>
        <w:adjustRightInd w:val="0"/>
        <w:spacing w:after="0"/>
        <w:ind w:left="720" w:hanging="720"/>
        <w:jc w:val="both"/>
        <w:rPr>
          <w:rFonts w:asciiTheme="minorBidi" w:hAnsiTheme="minorBidi"/>
          <w:szCs w:val="24"/>
        </w:rPr>
      </w:pPr>
    </w:p>
    <w:p w:rsidR="005D470B" w:rsidRPr="00AF5A72" w:rsidRDefault="005D470B" w:rsidP="005D470B">
      <w:pPr>
        <w:autoSpaceDE w:val="0"/>
        <w:autoSpaceDN w:val="0"/>
        <w:adjustRightInd w:val="0"/>
        <w:spacing w:after="0"/>
        <w:ind w:left="720"/>
        <w:jc w:val="both"/>
        <w:rPr>
          <w:rFonts w:asciiTheme="minorBidi" w:hAnsiTheme="minorBidi"/>
          <w:i/>
          <w:iCs/>
          <w:szCs w:val="24"/>
        </w:rPr>
      </w:pPr>
      <w:r w:rsidRPr="00AF5A72">
        <w:rPr>
          <w:rFonts w:asciiTheme="minorBidi" w:hAnsiTheme="minorBidi"/>
          <w:i/>
          <w:iCs/>
          <w:szCs w:val="24"/>
        </w:rPr>
        <w:t xml:space="preserve">MLC are not allowed to admit, onto the premises, any child who appears to be suffering from an infectious or contagious illness or disease. Any child who has a sore throat, discharge from the eyes or nose, sickness, vomiting, diarrhea or any contagious/infectious illness should be kept at home until a doctor has certified, in writing, that she/he is fully recovered and/or sufficient time has elapsed since the last outbreak. Please do not bring children who are unwell into the center as they will be sent home upon arrival. Home </w:t>
      </w:r>
      <w:r>
        <w:rPr>
          <w:rFonts w:asciiTheme="minorBidi" w:hAnsiTheme="minorBidi"/>
          <w:i/>
          <w:iCs/>
          <w:szCs w:val="24"/>
        </w:rPr>
        <w:t>sessions</w:t>
      </w:r>
      <w:r w:rsidRPr="00AF5A72">
        <w:rPr>
          <w:rFonts w:asciiTheme="minorBidi" w:hAnsiTheme="minorBidi"/>
          <w:i/>
          <w:iCs/>
          <w:szCs w:val="24"/>
        </w:rPr>
        <w:t xml:space="preserve"> should be stopped until child is fully recovered as it can affect </w:t>
      </w:r>
      <w:r>
        <w:rPr>
          <w:rFonts w:asciiTheme="minorBidi" w:hAnsiTheme="minorBidi"/>
          <w:i/>
          <w:iCs/>
          <w:szCs w:val="24"/>
        </w:rPr>
        <w:t xml:space="preserve">staff </w:t>
      </w:r>
      <w:r w:rsidRPr="00AF5A72">
        <w:rPr>
          <w:rFonts w:asciiTheme="minorBidi" w:hAnsiTheme="minorBidi"/>
          <w:i/>
          <w:iCs/>
          <w:szCs w:val="24"/>
        </w:rPr>
        <w:t xml:space="preserve">and other children indirectly. Parents and caregivers are required to inform MLC of where they can be reached in the event of an accident or sudden illness. If a child becomes seriously ill or injured during his/her attendance at MLC or at home, MLC staff reserve the right to call for emergency assistance and, if necessary, remove him/her to a hospital and give permission for </w:t>
      </w:r>
      <w:r w:rsidRPr="00AF5A72">
        <w:rPr>
          <w:rFonts w:asciiTheme="minorBidi" w:hAnsiTheme="minorBidi"/>
          <w:i/>
          <w:iCs/>
          <w:szCs w:val="24"/>
        </w:rPr>
        <w:lastRenderedPageBreak/>
        <w:t>emergency treatment to be administered. If we have to take your child to a hospital, as a result of an illness or accident, we will do our utmost to inform you immediately.  It is therefore vital that this information is kept up-to-date and that you inform us of your timetable/whereabouts. Please inform MLC of any changes to these details as soon as possible. Please inform us as soon as possible if your child will be absent for a period of time due to illness.</w:t>
      </w:r>
    </w:p>
    <w:p w:rsidR="00E4240F" w:rsidRPr="00E4240F" w:rsidRDefault="00E4240F" w:rsidP="0061165E">
      <w:pPr>
        <w:pStyle w:val="Heading2"/>
        <w:rPr>
          <w:rFonts w:asciiTheme="minorBidi" w:hAnsiTheme="minorBidi" w:cstheme="minorBidi"/>
          <w:szCs w:val="24"/>
        </w:rPr>
      </w:pPr>
      <w:bookmarkStart w:id="57" w:name="_Toc444370896"/>
      <w:bookmarkStart w:id="58" w:name="_Toc448217466"/>
      <w:bookmarkStart w:id="59" w:name="_Toc528164494"/>
      <w:r w:rsidRPr="00E4240F">
        <w:rPr>
          <w:rFonts w:asciiTheme="minorBidi" w:hAnsiTheme="minorBidi" w:cstheme="minorBidi"/>
          <w:szCs w:val="24"/>
        </w:rPr>
        <w:t>5.1</w:t>
      </w:r>
      <w:r w:rsidR="0061165E">
        <w:rPr>
          <w:rFonts w:asciiTheme="minorBidi" w:hAnsiTheme="minorBidi" w:cstheme="minorBidi"/>
          <w:szCs w:val="24"/>
        </w:rPr>
        <w:t>3</w:t>
      </w:r>
      <w:r w:rsidRPr="00E4240F">
        <w:rPr>
          <w:rFonts w:asciiTheme="minorBidi" w:hAnsiTheme="minorBidi" w:cstheme="minorBidi"/>
          <w:szCs w:val="24"/>
        </w:rPr>
        <w:tab/>
        <w:t>Infection Control Inspections</w:t>
      </w:r>
      <w:bookmarkEnd w:id="57"/>
      <w:bookmarkEnd w:id="58"/>
      <w:bookmarkEnd w:id="59"/>
    </w:p>
    <w:p w:rsidR="00E4240F" w:rsidRPr="00E4240F" w:rsidRDefault="00E4240F" w:rsidP="00E4240F">
      <w:pPr>
        <w:pStyle w:val="NoSpacing"/>
        <w:rPr>
          <w:rFonts w:asciiTheme="minorBidi" w:hAnsiTheme="minorBidi" w:cstheme="minorBidi"/>
          <w:sz w:val="24"/>
          <w:szCs w:val="24"/>
        </w:rPr>
      </w:pPr>
    </w:p>
    <w:p w:rsidR="00E4240F" w:rsidRPr="00E4240F" w:rsidRDefault="00E4240F" w:rsidP="0061165E">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5.1</w:t>
      </w:r>
      <w:r w:rsidR="0061165E">
        <w:rPr>
          <w:rFonts w:asciiTheme="minorBidi" w:hAnsiTheme="minorBidi"/>
          <w:szCs w:val="24"/>
        </w:rPr>
        <w:t>3</w:t>
      </w:r>
      <w:r w:rsidRPr="00E4240F">
        <w:rPr>
          <w:rFonts w:asciiTheme="minorBidi" w:hAnsiTheme="minorBidi"/>
          <w:szCs w:val="24"/>
        </w:rPr>
        <w:t>.1</w:t>
      </w:r>
      <w:r w:rsidRPr="00E4240F">
        <w:rPr>
          <w:rFonts w:asciiTheme="minorBidi" w:hAnsiTheme="minorBidi"/>
          <w:szCs w:val="24"/>
        </w:rPr>
        <w:tab/>
        <w:t>In order to ensure compliance to the Infection Control policy and procedure, the Center conducts weekly Infection Control Surveys utilizing the following checklists</w:t>
      </w:r>
    </w:p>
    <w:p w:rsidR="00E4240F" w:rsidRPr="00E4240F" w:rsidRDefault="005D470B" w:rsidP="005D470B">
      <w:pPr>
        <w:pStyle w:val="ListParagraph"/>
        <w:numPr>
          <w:ilvl w:val="0"/>
          <w:numId w:val="44"/>
        </w:numPr>
        <w:autoSpaceDE w:val="0"/>
        <w:autoSpaceDN w:val="0"/>
        <w:adjustRightInd w:val="0"/>
        <w:spacing w:after="0"/>
        <w:jc w:val="both"/>
        <w:rPr>
          <w:rFonts w:asciiTheme="minorBidi" w:hAnsiTheme="minorBidi" w:cstheme="minorBidi"/>
          <w:szCs w:val="24"/>
        </w:rPr>
      </w:pPr>
      <w:r>
        <w:rPr>
          <w:rFonts w:asciiTheme="minorBidi" w:hAnsiTheme="minorBidi" w:cstheme="minorBidi"/>
          <w:szCs w:val="24"/>
        </w:rPr>
        <w:t>HSE008</w:t>
      </w:r>
      <w:r w:rsidR="00E4240F" w:rsidRPr="00E4240F">
        <w:rPr>
          <w:rFonts w:asciiTheme="minorBidi" w:hAnsiTheme="minorBidi" w:cstheme="minorBidi"/>
          <w:szCs w:val="24"/>
        </w:rPr>
        <w:t>-</w:t>
      </w:r>
      <w:r>
        <w:rPr>
          <w:rFonts w:asciiTheme="minorBidi" w:hAnsiTheme="minorBidi" w:cstheme="minorBidi"/>
          <w:szCs w:val="24"/>
        </w:rPr>
        <w:t>Infection Control Survey Checklist</w:t>
      </w:r>
    </w:p>
    <w:p w:rsidR="00E4240F" w:rsidRPr="00E4240F" w:rsidRDefault="00E4240F" w:rsidP="005D470B">
      <w:pPr>
        <w:autoSpaceDE w:val="0"/>
        <w:autoSpaceDN w:val="0"/>
        <w:adjustRightInd w:val="0"/>
        <w:spacing w:after="0"/>
        <w:jc w:val="both"/>
        <w:rPr>
          <w:rFonts w:asciiTheme="minorBidi" w:hAnsiTheme="minorBidi"/>
          <w:szCs w:val="24"/>
        </w:rPr>
      </w:pPr>
    </w:p>
    <w:p w:rsidR="00E4240F" w:rsidRPr="00E4240F" w:rsidRDefault="00E4240F" w:rsidP="005D470B">
      <w:pPr>
        <w:autoSpaceDE w:val="0"/>
        <w:autoSpaceDN w:val="0"/>
        <w:adjustRightInd w:val="0"/>
        <w:spacing w:after="0"/>
        <w:ind w:left="720" w:hanging="720"/>
        <w:jc w:val="both"/>
        <w:rPr>
          <w:rFonts w:asciiTheme="minorBidi" w:hAnsiTheme="minorBidi"/>
          <w:szCs w:val="24"/>
        </w:rPr>
      </w:pPr>
      <w:r w:rsidRPr="00E4240F">
        <w:rPr>
          <w:rFonts w:asciiTheme="minorBidi" w:hAnsiTheme="minorBidi"/>
          <w:szCs w:val="24"/>
        </w:rPr>
        <w:t>5.1</w:t>
      </w:r>
      <w:r w:rsidR="0061165E">
        <w:rPr>
          <w:rFonts w:asciiTheme="minorBidi" w:hAnsiTheme="minorBidi"/>
          <w:szCs w:val="24"/>
        </w:rPr>
        <w:t>3</w:t>
      </w:r>
      <w:r w:rsidRPr="00E4240F">
        <w:rPr>
          <w:rFonts w:asciiTheme="minorBidi" w:hAnsiTheme="minorBidi"/>
          <w:szCs w:val="24"/>
        </w:rPr>
        <w:t>.2</w:t>
      </w:r>
      <w:r w:rsidRPr="00E4240F">
        <w:rPr>
          <w:rFonts w:asciiTheme="minorBidi" w:hAnsiTheme="minorBidi"/>
          <w:szCs w:val="24"/>
        </w:rPr>
        <w:tab/>
        <w:t xml:space="preserve">Infection Control Survey Checklists are provided to the </w:t>
      </w:r>
      <w:r w:rsidR="005D470B">
        <w:rPr>
          <w:rFonts w:asciiTheme="minorBidi" w:hAnsiTheme="minorBidi"/>
          <w:szCs w:val="24"/>
          <w:lang w:bidi="ar-AE"/>
        </w:rPr>
        <w:t>Center Manager</w:t>
      </w:r>
      <w:r w:rsidRPr="00E4240F">
        <w:rPr>
          <w:rFonts w:asciiTheme="minorBidi" w:hAnsiTheme="minorBidi"/>
          <w:szCs w:val="24"/>
        </w:rPr>
        <w:t xml:space="preserve"> upon completion, and any actions required </w:t>
      </w:r>
      <w:r w:rsidR="005D470B" w:rsidRPr="00E4240F">
        <w:rPr>
          <w:rFonts w:asciiTheme="minorBidi" w:hAnsiTheme="minorBidi"/>
          <w:szCs w:val="24"/>
        </w:rPr>
        <w:t>ensuring</w:t>
      </w:r>
      <w:r w:rsidRPr="00E4240F">
        <w:rPr>
          <w:rFonts w:asciiTheme="minorBidi" w:hAnsiTheme="minorBidi"/>
          <w:szCs w:val="24"/>
        </w:rPr>
        <w:t xml:space="preserve"> the continued infection control and prevention are documented and scheduled.</w:t>
      </w:r>
    </w:p>
    <w:p w:rsidR="00E4240F" w:rsidRPr="0061165E" w:rsidRDefault="00E4240F" w:rsidP="0061165E">
      <w:pPr>
        <w:pStyle w:val="Heading1"/>
      </w:pPr>
      <w:bookmarkStart w:id="60" w:name="_Toc444370897"/>
      <w:bookmarkStart w:id="61" w:name="_Toc448217467"/>
      <w:bookmarkStart w:id="62" w:name="_Toc528164495"/>
      <w:r w:rsidRPr="0061165E">
        <w:t xml:space="preserve">6. </w:t>
      </w:r>
      <w:r w:rsidRPr="0061165E">
        <w:tab/>
        <w:t>Related References / Documents</w:t>
      </w:r>
      <w:bookmarkEnd w:id="60"/>
      <w:bookmarkEnd w:id="61"/>
      <w:bookmarkEnd w:id="62"/>
    </w:p>
    <w:p w:rsidR="00E4240F" w:rsidRPr="00E4240F" w:rsidRDefault="00E4240F" w:rsidP="00E4240F">
      <w:pPr>
        <w:pStyle w:val="NoSpacing"/>
        <w:rPr>
          <w:rFonts w:asciiTheme="minorBidi" w:hAnsiTheme="minorBidi" w:cstheme="minorBidi"/>
          <w:sz w:val="24"/>
          <w:szCs w:val="24"/>
        </w:rPr>
      </w:pPr>
    </w:p>
    <w:tbl>
      <w:tblPr>
        <w:tblStyle w:val="TableGrid"/>
        <w:tblW w:w="0" w:type="auto"/>
        <w:tblInd w:w="828" w:type="dxa"/>
        <w:tblLook w:val="04A0" w:firstRow="1" w:lastRow="0" w:firstColumn="1" w:lastColumn="0" w:noHBand="0" w:noVBand="1"/>
      </w:tblPr>
      <w:tblGrid>
        <w:gridCol w:w="1254"/>
        <w:gridCol w:w="7161"/>
      </w:tblGrid>
      <w:tr w:rsidR="00E4240F" w:rsidRPr="00E4240F" w:rsidTr="0061165E">
        <w:tc>
          <w:tcPr>
            <w:tcW w:w="1254" w:type="dxa"/>
          </w:tcPr>
          <w:p w:rsidR="00E4240F" w:rsidRPr="00E4240F" w:rsidRDefault="00E4240F" w:rsidP="00E4240F">
            <w:pPr>
              <w:rPr>
                <w:rFonts w:asciiTheme="minorBidi" w:hAnsiTheme="minorBidi"/>
                <w:szCs w:val="24"/>
              </w:rPr>
            </w:pPr>
            <w:r w:rsidRPr="00E4240F">
              <w:rPr>
                <w:rFonts w:asciiTheme="minorBidi" w:hAnsiTheme="minorBidi"/>
                <w:szCs w:val="24"/>
              </w:rPr>
              <w:t>HS</w:t>
            </w:r>
            <w:r w:rsidR="0061165E">
              <w:rPr>
                <w:rFonts w:asciiTheme="minorBidi" w:hAnsiTheme="minorBidi"/>
                <w:szCs w:val="24"/>
              </w:rPr>
              <w:t>E</w:t>
            </w:r>
            <w:r w:rsidRPr="00E4240F">
              <w:rPr>
                <w:rFonts w:asciiTheme="minorBidi" w:hAnsiTheme="minorBidi"/>
                <w:szCs w:val="24"/>
              </w:rPr>
              <w:t>001</w:t>
            </w:r>
          </w:p>
        </w:tc>
        <w:tc>
          <w:tcPr>
            <w:tcW w:w="7161" w:type="dxa"/>
          </w:tcPr>
          <w:p w:rsidR="00E4240F" w:rsidRPr="00E4240F" w:rsidRDefault="00E4240F" w:rsidP="00E4240F">
            <w:pPr>
              <w:rPr>
                <w:rFonts w:asciiTheme="minorBidi" w:hAnsiTheme="minorBidi"/>
                <w:szCs w:val="24"/>
              </w:rPr>
            </w:pPr>
            <w:r w:rsidRPr="00E4240F">
              <w:rPr>
                <w:rFonts w:asciiTheme="minorBidi" w:hAnsiTheme="minorBidi"/>
                <w:szCs w:val="24"/>
              </w:rPr>
              <w:t xml:space="preserve">Health, Safety &amp; Environment Policy </w:t>
            </w:r>
          </w:p>
        </w:tc>
      </w:tr>
      <w:tr w:rsidR="00E4240F" w:rsidRPr="00E4240F" w:rsidTr="0061165E">
        <w:tc>
          <w:tcPr>
            <w:tcW w:w="1254" w:type="dxa"/>
          </w:tcPr>
          <w:p w:rsidR="00E4240F" w:rsidRPr="00E4240F" w:rsidRDefault="00E4240F" w:rsidP="00E4240F">
            <w:pPr>
              <w:rPr>
                <w:rFonts w:asciiTheme="minorBidi" w:hAnsiTheme="minorBidi"/>
                <w:szCs w:val="24"/>
              </w:rPr>
            </w:pPr>
            <w:r w:rsidRPr="00E4240F">
              <w:rPr>
                <w:rFonts w:asciiTheme="minorBidi" w:hAnsiTheme="minorBidi"/>
                <w:szCs w:val="24"/>
              </w:rPr>
              <w:t>HS</w:t>
            </w:r>
            <w:r w:rsidR="0061165E">
              <w:rPr>
                <w:rFonts w:asciiTheme="minorBidi" w:hAnsiTheme="minorBidi"/>
                <w:szCs w:val="24"/>
              </w:rPr>
              <w:t>E</w:t>
            </w:r>
            <w:r w:rsidRPr="00E4240F">
              <w:rPr>
                <w:rFonts w:asciiTheme="minorBidi" w:hAnsiTheme="minorBidi"/>
                <w:szCs w:val="24"/>
              </w:rPr>
              <w:t>003</w:t>
            </w:r>
          </w:p>
        </w:tc>
        <w:tc>
          <w:tcPr>
            <w:tcW w:w="7161" w:type="dxa"/>
          </w:tcPr>
          <w:p w:rsidR="00E4240F" w:rsidRPr="00E4240F" w:rsidRDefault="00E4240F" w:rsidP="00E4240F">
            <w:pPr>
              <w:rPr>
                <w:rFonts w:asciiTheme="minorBidi" w:hAnsiTheme="minorBidi"/>
                <w:szCs w:val="24"/>
              </w:rPr>
            </w:pPr>
            <w:r w:rsidRPr="00E4240F">
              <w:rPr>
                <w:rFonts w:asciiTheme="minorBidi" w:hAnsiTheme="minorBidi"/>
                <w:szCs w:val="24"/>
              </w:rPr>
              <w:t>Environmental Cleaning and Waste Management Policy</w:t>
            </w:r>
          </w:p>
        </w:tc>
      </w:tr>
      <w:tr w:rsidR="00E4240F" w:rsidRPr="00E4240F" w:rsidTr="0061165E">
        <w:tc>
          <w:tcPr>
            <w:tcW w:w="1254" w:type="dxa"/>
          </w:tcPr>
          <w:p w:rsidR="00E4240F" w:rsidRPr="00E4240F" w:rsidRDefault="00E4240F" w:rsidP="00E4240F">
            <w:pPr>
              <w:pStyle w:val="NoSpacing"/>
              <w:rPr>
                <w:rFonts w:asciiTheme="minorBidi" w:hAnsiTheme="minorBidi" w:cstheme="minorBidi"/>
                <w:sz w:val="24"/>
                <w:szCs w:val="24"/>
              </w:rPr>
            </w:pPr>
            <w:r w:rsidRPr="00E4240F">
              <w:rPr>
                <w:rFonts w:asciiTheme="minorBidi" w:hAnsiTheme="minorBidi" w:cstheme="minorBidi"/>
                <w:sz w:val="24"/>
                <w:szCs w:val="24"/>
              </w:rPr>
              <w:t>HS</w:t>
            </w:r>
            <w:r w:rsidR="005D470B">
              <w:rPr>
                <w:rFonts w:asciiTheme="minorBidi" w:hAnsiTheme="minorBidi" w:cstheme="minorBidi"/>
                <w:sz w:val="24"/>
                <w:szCs w:val="24"/>
              </w:rPr>
              <w:t>E008</w:t>
            </w:r>
          </w:p>
        </w:tc>
        <w:tc>
          <w:tcPr>
            <w:tcW w:w="7161" w:type="dxa"/>
          </w:tcPr>
          <w:p w:rsidR="00E4240F" w:rsidRPr="00E4240F" w:rsidRDefault="005D470B" w:rsidP="005D470B">
            <w:pPr>
              <w:pStyle w:val="NoSpacing"/>
              <w:rPr>
                <w:rFonts w:asciiTheme="minorBidi" w:hAnsiTheme="minorBidi" w:cstheme="minorBidi"/>
                <w:sz w:val="24"/>
                <w:szCs w:val="24"/>
              </w:rPr>
            </w:pPr>
            <w:r>
              <w:rPr>
                <w:rFonts w:asciiTheme="minorBidi" w:hAnsiTheme="minorBidi" w:cstheme="minorBidi"/>
                <w:sz w:val="24"/>
                <w:szCs w:val="24"/>
              </w:rPr>
              <w:t>I</w:t>
            </w:r>
            <w:r w:rsidR="00E4240F" w:rsidRPr="00E4240F">
              <w:rPr>
                <w:rFonts w:asciiTheme="minorBidi" w:hAnsiTheme="minorBidi" w:cstheme="minorBidi"/>
                <w:sz w:val="24"/>
                <w:szCs w:val="24"/>
              </w:rPr>
              <w:t xml:space="preserve">nfection Control </w:t>
            </w:r>
            <w:r>
              <w:rPr>
                <w:rFonts w:asciiTheme="minorBidi" w:hAnsiTheme="minorBidi" w:cstheme="minorBidi"/>
                <w:sz w:val="24"/>
                <w:szCs w:val="24"/>
              </w:rPr>
              <w:t>Survey Checklist</w:t>
            </w:r>
          </w:p>
        </w:tc>
      </w:tr>
      <w:tr w:rsidR="00E4240F" w:rsidRPr="00E4240F" w:rsidTr="0061165E">
        <w:tc>
          <w:tcPr>
            <w:tcW w:w="1254" w:type="dxa"/>
          </w:tcPr>
          <w:p w:rsidR="00E4240F" w:rsidRPr="00E4240F" w:rsidRDefault="00E4240F" w:rsidP="00E4240F">
            <w:pPr>
              <w:rPr>
                <w:rFonts w:asciiTheme="minorBidi" w:hAnsiTheme="minorBidi"/>
                <w:szCs w:val="24"/>
              </w:rPr>
            </w:pPr>
            <w:r w:rsidRPr="00E4240F">
              <w:rPr>
                <w:rFonts w:asciiTheme="minorBidi" w:hAnsiTheme="minorBidi"/>
                <w:szCs w:val="24"/>
              </w:rPr>
              <w:t>QM003</w:t>
            </w:r>
          </w:p>
        </w:tc>
        <w:tc>
          <w:tcPr>
            <w:tcW w:w="7161" w:type="dxa"/>
          </w:tcPr>
          <w:p w:rsidR="00E4240F" w:rsidRPr="00E4240F" w:rsidRDefault="00E4240F" w:rsidP="00E4240F">
            <w:pPr>
              <w:pStyle w:val="NoSpacing"/>
              <w:rPr>
                <w:rFonts w:asciiTheme="minorBidi" w:hAnsiTheme="minorBidi" w:cstheme="minorBidi"/>
                <w:sz w:val="24"/>
                <w:szCs w:val="24"/>
              </w:rPr>
            </w:pPr>
            <w:r w:rsidRPr="00E4240F">
              <w:rPr>
                <w:rFonts w:asciiTheme="minorBidi" w:hAnsiTheme="minorBidi" w:cstheme="minorBidi"/>
                <w:sz w:val="24"/>
                <w:szCs w:val="24"/>
              </w:rPr>
              <w:t>Risk Management Policy</w:t>
            </w:r>
          </w:p>
        </w:tc>
      </w:tr>
    </w:tbl>
    <w:p w:rsidR="00E4240F" w:rsidRPr="0061165E" w:rsidRDefault="00E4240F" w:rsidP="0061165E">
      <w:pPr>
        <w:pStyle w:val="Heading1"/>
      </w:pPr>
      <w:bookmarkStart w:id="63" w:name="_Toc444370898"/>
      <w:bookmarkStart w:id="64" w:name="_Toc448217468"/>
      <w:bookmarkStart w:id="65" w:name="_Toc528164496"/>
      <w:r w:rsidRPr="0061165E">
        <w:t xml:space="preserve">7. </w:t>
      </w:r>
      <w:r w:rsidRPr="0061165E">
        <w:tab/>
        <w:t>Amendments</w:t>
      </w:r>
      <w:bookmarkEnd w:id="63"/>
      <w:bookmarkEnd w:id="64"/>
      <w:bookmarkEnd w:id="65"/>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bookmarkStart w:id="66" w:name="_Toc424550457"/>
      <w:r w:rsidRPr="00E4240F">
        <w:rPr>
          <w:rFonts w:asciiTheme="minorBidi" w:hAnsiTheme="minorBidi" w:cstheme="minorBidi"/>
          <w:sz w:val="24"/>
          <w:szCs w:val="24"/>
          <w:lang w:bidi="ar-AE"/>
        </w:rPr>
        <w:t>7.1</w:t>
      </w:r>
      <w:r w:rsidRPr="00E4240F">
        <w:rPr>
          <w:rFonts w:asciiTheme="minorBidi" w:hAnsiTheme="minorBidi" w:cstheme="minorBidi"/>
          <w:sz w:val="24"/>
          <w:szCs w:val="24"/>
          <w:lang w:bidi="ar-AE"/>
        </w:rPr>
        <w:tab/>
        <w:t>This policy will be reviewed every two years at a minimum, or as required.</w:t>
      </w:r>
    </w:p>
    <w:p w:rsidR="00E4240F" w:rsidRPr="0061165E" w:rsidRDefault="00E4240F" w:rsidP="0061165E">
      <w:pPr>
        <w:pStyle w:val="Heading1"/>
      </w:pPr>
      <w:bookmarkStart w:id="67" w:name="_Toc444370899"/>
      <w:bookmarkStart w:id="68" w:name="_Toc448217469"/>
      <w:bookmarkStart w:id="69" w:name="_Toc528164497"/>
      <w:r w:rsidRPr="0061165E">
        <w:t xml:space="preserve">8. </w:t>
      </w:r>
      <w:r w:rsidRPr="0061165E">
        <w:tab/>
        <w:t>Attachments</w:t>
      </w:r>
      <w:bookmarkEnd w:id="66"/>
      <w:bookmarkEnd w:id="67"/>
      <w:bookmarkEnd w:id="68"/>
      <w:bookmarkEnd w:id="69"/>
    </w:p>
    <w:p w:rsidR="00E4240F" w:rsidRPr="00E4240F" w:rsidRDefault="00E4240F" w:rsidP="00E4240F">
      <w:pPr>
        <w:pStyle w:val="NoSpacing"/>
        <w:rPr>
          <w:rFonts w:asciiTheme="minorBidi" w:hAnsiTheme="minorBidi" w:cstheme="minorBidi"/>
          <w:sz w:val="24"/>
          <w:szCs w:val="24"/>
        </w:rPr>
      </w:pPr>
    </w:p>
    <w:p w:rsidR="00E4240F" w:rsidRPr="00E4240F" w:rsidRDefault="00E4240F" w:rsidP="00E4240F">
      <w:pPr>
        <w:pStyle w:val="NoSpacing"/>
        <w:ind w:left="720" w:hanging="720"/>
        <w:jc w:val="both"/>
        <w:rPr>
          <w:rFonts w:asciiTheme="minorBidi" w:hAnsiTheme="minorBidi" w:cstheme="minorBidi"/>
          <w:sz w:val="24"/>
          <w:szCs w:val="24"/>
          <w:lang w:bidi="ar-AE"/>
        </w:rPr>
      </w:pPr>
      <w:bookmarkStart w:id="70" w:name="_Toc423942317"/>
      <w:bookmarkStart w:id="71" w:name="_Toc424461214"/>
      <w:bookmarkStart w:id="72" w:name="_Toc424550458"/>
      <w:bookmarkStart w:id="73" w:name="_Toc444370900"/>
      <w:r w:rsidRPr="00E4240F">
        <w:rPr>
          <w:rFonts w:asciiTheme="minorBidi" w:hAnsiTheme="minorBidi" w:cstheme="minorBidi"/>
          <w:sz w:val="24"/>
          <w:szCs w:val="24"/>
          <w:lang w:bidi="ar-AE"/>
        </w:rPr>
        <w:t xml:space="preserve">8.1 </w:t>
      </w:r>
      <w:r w:rsidRPr="00E4240F">
        <w:rPr>
          <w:rFonts w:asciiTheme="minorBidi" w:hAnsiTheme="minorBidi" w:cstheme="minorBidi"/>
          <w:sz w:val="24"/>
          <w:szCs w:val="24"/>
          <w:lang w:bidi="ar-AE"/>
        </w:rPr>
        <w:tab/>
        <w:t>Attachment A: Policy Authorization Page</w:t>
      </w:r>
      <w:bookmarkEnd w:id="70"/>
      <w:bookmarkEnd w:id="71"/>
      <w:bookmarkEnd w:id="72"/>
      <w:bookmarkEnd w:id="73"/>
    </w:p>
    <w:p w:rsidR="00243A1F" w:rsidRPr="00E4240F" w:rsidRDefault="00243A1F" w:rsidP="00E4240F">
      <w:pPr>
        <w:rPr>
          <w:rFonts w:asciiTheme="minorBidi" w:hAnsiTheme="minorBidi"/>
          <w:szCs w:val="24"/>
        </w:rPr>
      </w:pPr>
      <w:r w:rsidRPr="00E4240F">
        <w:rPr>
          <w:rFonts w:asciiTheme="minorBidi" w:hAnsiTheme="minorBidi"/>
          <w:szCs w:val="24"/>
        </w:rPr>
        <w:br w:type="page"/>
      </w:r>
    </w:p>
    <w:p w:rsidR="00243A1F" w:rsidRPr="00E4240F" w:rsidRDefault="00243A1F" w:rsidP="00E4240F">
      <w:pPr>
        <w:pStyle w:val="Heading1"/>
        <w:jc w:val="center"/>
      </w:pPr>
      <w:bookmarkStart w:id="74" w:name="_Toc475719228"/>
      <w:bookmarkStart w:id="75" w:name="_Toc475729383"/>
      <w:bookmarkStart w:id="76" w:name="_Toc478041367"/>
      <w:bookmarkStart w:id="77" w:name="_Toc528164498"/>
      <w:r w:rsidRPr="00E4240F">
        <w:lastRenderedPageBreak/>
        <w:t>Attachment A - Policy Authorization Page</w:t>
      </w:r>
      <w:bookmarkEnd w:id="74"/>
      <w:bookmarkEnd w:id="75"/>
      <w:bookmarkEnd w:id="76"/>
      <w:bookmarkEnd w:id="77"/>
    </w:p>
    <w:p w:rsidR="00243A1F" w:rsidRPr="00E4240F" w:rsidRDefault="00243A1F" w:rsidP="00E4240F">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01"/>
        <w:gridCol w:w="2312"/>
        <w:gridCol w:w="2313"/>
      </w:tblGrid>
      <w:tr w:rsidR="00243A1F" w:rsidRPr="00E4240F" w:rsidTr="00E4240F">
        <w:trPr>
          <w:trHeight w:val="432"/>
        </w:trPr>
        <w:tc>
          <w:tcPr>
            <w:tcW w:w="9243" w:type="dxa"/>
            <w:gridSpan w:val="4"/>
            <w:shd w:val="clear" w:color="auto" w:fill="D9D9D9"/>
            <w:vAlign w:val="center"/>
          </w:tcPr>
          <w:p w:rsidR="00243A1F" w:rsidRPr="00E4240F" w:rsidRDefault="00243A1F" w:rsidP="00E4240F">
            <w:pPr>
              <w:tabs>
                <w:tab w:val="left" w:pos="6481"/>
              </w:tabs>
              <w:spacing w:after="0"/>
              <w:rPr>
                <w:rFonts w:asciiTheme="minorBidi" w:hAnsiTheme="minorBidi"/>
                <w:b/>
                <w:szCs w:val="24"/>
              </w:rPr>
            </w:pPr>
            <w:r w:rsidRPr="00E4240F">
              <w:rPr>
                <w:rFonts w:asciiTheme="minorBidi" w:hAnsiTheme="minorBidi"/>
                <w:b/>
                <w:szCs w:val="24"/>
              </w:rPr>
              <w:t xml:space="preserve">Creation Date: January 2017                    </w:t>
            </w:r>
            <w:r w:rsidR="00E4240F">
              <w:rPr>
                <w:rFonts w:asciiTheme="minorBidi" w:hAnsiTheme="minorBidi"/>
                <w:b/>
                <w:szCs w:val="24"/>
              </w:rPr>
              <w:t xml:space="preserve">       </w:t>
            </w:r>
            <w:r w:rsidRPr="00E4240F">
              <w:rPr>
                <w:rFonts w:asciiTheme="minorBidi" w:hAnsiTheme="minorBidi"/>
                <w:b/>
                <w:szCs w:val="24"/>
              </w:rPr>
              <w:t>Created By: Dr. Hibah Shata, CEO</w:t>
            </w:r>
          </w:p>
        </w:tc>
      </w:tr>
      <w:tr w:rsidR="00243A1F" w:rsidRPr="00E4240F" w:rsidTr="00E4240F">
        <w:tc>
          <w:tcPr>
            <w:tcW w:w="2317" w:type="dxa"/>
            <w:shd w:val="clear" w:color="auto" w:fill="BFBFBF"/>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Revision Date</w:t>
            </w:r>
          </w:p>
        </w:tc>
        <w:tc>
          <w:tcPr>
            <w:tcW w:w="2301" w:type="dxa"/>
            <w:shd w:val="clear" w:color="auto" w:fill="BFBFBF"/>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Edited By</w:t>
            </w:r>
          </w:p>
        </w:tc>
        <w:tc>
          <w:tcPr>
            <w:tcW w:w="2312" w:type="dxa"/>
            <w:shd w:val="clear" w:color="auto" w:fill="BFBFBF"/>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Version Number</w:t>
            </w:r>
          </w:p>
        </w:tc>
        <w:tc>
          <w:tcPr>
            <w:tcW w:w="2313" w:type="dxa"/>
            <w:shd w:val="clear" w:color="auto" w:fill="BFBFBF"/>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Next Review Date</w:t>
            </w:r>
          </w:p>
        </w:tc>
      </w:tr>
      <w:tr w:rsidR="00243A1F" w:rsidRPr="00E4240F" w:rsidTr="00E4240F">
        <w:tc>
          <w:tcPr>
            <w:tcW w:w="2317" w:type="dxa"/>
            <w:shd w:val="clear" w:color="auto" w:fill="auto"/>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January 2017</w:t>
            </w:r>
          </w:p>
        </w:tc>
        <w:tc>
          <w:tcPr>
            <w:tcW w:w="2301" w:type="dxa"/>
            <w:shd w:val="clear" w:color="auto" w:fill="auto"/>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Karen Evans</w:t>
            </w:r>
          </w:p>
        </w:tc>
        <w:tc>
          <w:tcPr>
            <w:tcW w:w="2312" w:type="dxa"/>
            <w:shd w:val="clear" w:color="auto" w:fill="auto"/>
          </w:tcPr>
          <w:p w:rsidR="00243A1F" w:rsidRPr="00E4240F" w:rsidRDefault="00243A1F" w:rsidP="00E4240F">
            <w:pPr>
              <w:tabs>
                <w:tab w:val="left" w:pos="6481"/>
              </w:tabs>
              <w:spacing w:after="0"/>
              <w:jc w:val="center"/>
              <w:rPr>
                <w:rFonts w:asciiTheme="minorBidi" w:hAnsiTheme="minorBidi"/>
                <w:b/>
                <w:szCs w:val="24"/>
              </w:rPr>
            </w:pPr>
            <w:r w:rsidRPr="00E4240F">
              <w:rPr>
                <w:rFonts w:asciiTheme="minorBidi" w:hAnsiTheme="minorBidi"/>
                <w:b/>
                <w:szCs w:val="24"/>
              </w:rPr>
              <w:t>V.1</w:t>
            </w:r>
          </w:p>
        </w:tc>
        <w:tc>
          <w:tcPr>
            <w:tcW w:w="2313" w:type="dxa"/>
            <w:shd w:val="clear" w:color="auto" w:fill="auto"/>
          </w:tcPr>
          <w:p w:rsidR="00243A1F" w:rsidRPr="00E4240F" w:rsidRDefault="0008395C" w:rsidP="00E4240F">
            <w:pPr>
              <w:tabs>
                <w:tab w:val="left" w:pos="6481"/>
              </w:tabs>
              <w:spacing w:after="0"/>
              <w:jc w:val="center"/>
              <w:rPr>
                <w:rFonts w:asciiTheme="minorBidi" w:hAnsiTheme="minorBidi"/>
                <w:b/>
                <w:szCs w:val="24"/>
              </w:rPr>
            </w:pPr>
            <w:r w:rsidRPr="00E4240F">
              <w:rPr>
                <w:rFonts w:asciiTheme="minorBidi" w:hAnsiTheme="minorBidi"/>
                <w:b/>
                <w:szCs w:val="24"/>
              </w:rPr>
              <w:t>January 2019</w:t>
            </w:r>
          </w:p>
        </w:tc>
      </w:tr>
      <w:tr w:rsidR="00243A1F" w:rsidRPr="00E4240F" w:rsidTr="00E4240F">
        <w:tc>
          <w:tcPr>
            <w:tcW w:w="2317" w:type="dxa"/>
            <w:shd w:val="clear" w:color="auto" w:fill="auto"/>
          </w:tcPr>
          <w:p w:rsidR="00243A1F" w:rsidRPr="00E4240F" w:rsidRDefault="00E4240F" w:rsidP="00E4240F">
            <w:pPr>
              <w:tabs>
                <w:tab w:val="left" w:pos="6481"/>
              </w:tabs>
              <w:spacing w:after="0"/>
              <w:jc w:val="center"/>
              <w:rPr>
                <w:rFonts w:asciiTheme="minorBidi" w:hAnsiTheme="minorBidi"/>
                <w:b/>
                <w:szCs w:val="24"/>
              </w:rPr>
            </w:pPr>
            <w:r>
              <w:rPr>
                <w:rFonts w:asciiTheme="minorBidi" w:hAnsiTheme="minorBidi"/>
                <w:b/>
                <w:szCs w:val="24"/>
              </w:rPr>
              <w:t>October 2018</w:t>
            </w:r>
          </w:p>
        </w:tc>
        <w:tc>
          <w:tcPr>
            <w:tcW w:w="2301" w:type="dxa"/>
            <w:shd w:val="clear" w:color="auto" w:fill="auto"/>
          </w:tcPr>
          <w:p w:rsidR="00243A1F" w:rsidRPr="00E4240F" w:rsidRDefault="00E4240F" w:rsidP="00E4240F">
            <w:pPr>
              <w:tabs>
                <w:tab w:val="left" w:pos="6481"/>
              </w:tabs>
              <w:spacing w:after="0"/>
              <w:jc w:val="center"/>
              <w:rPr>
                <w:rFonts w:asciiTheme="minorBidi" w:hAnsiTheme="minorBidi"/>
                <w:b/>
                <w:szCs w:val="24"/>
              </w:rPr>
            </w:pPr>
            <w:r>
              <w:rPr>
                <w:rFonts w:asciiTheme="minorBidi" w:hAnsiTheme="minorBidi"/>
                <w:b/>
                <w:szCs w:val="24"/>
              </w:rPr>
              <w:t>Karen Evans</w:t>
            </w:r>
          </w:p>
        </w:tc>
        <w:tc>
          <w:tcPr>
            <w:tcW w:w="2312" w:type="dxa"/>
            <w:shd w:val="clear" w:color="auto" w:fill="auto"/>
          </w:tcPr>
          <w:p w:rsidR="00243A1F" w:rsidRPr="00E4240F" w:rsidRDefault="00E4240F" w:rsidP="00E4240F">
            <w:pPr>
              <w:tabs>
                <w:tab w:val="left" w:pos="6481"/>
              </w:tabs>
              <w:spacing w:after="0"/>
              <w:jc w:val="center"/>
              <w:rPr>
                <w:rFonts w:asciiTheme="minorBidi" w:hAnsiTheme="minorBidi"/>
                <w:b/>
                <w:szCs w:val="24"/>
              </w:rPr>
            </w:pPr>
            <w:r>
              <w:rPr>
                <w:rFonts w:asciiTheme="minorBidi" w:hAnsiTheme="minorBidi"/>
                <w:b/>
                <w:szCs w:val="24"/>
              </w:rPr>
              <w:t>V.2</w:t>
            </w:r>
          </w:p>
        </w:tc>
        <w:tc>
          <w:tcPr>
            <w:tcW w:w="2313" w:type="dxa"/>
            <w:shd w:val="clear" w:color="auto" w:fill="auto"/>
          </w:tcPr>
          <w:p w:rsidR="00243A1F" w:rsidRPr="00E4240F" w:rsidRDefault="00E4240F" w:rsidP="00E4240F">
            <w:pPr>
              <w:tabs>
                <w:tab w:val="left" w:pos="6481"/>
              </w:tabs>
              <w:spacing w:after="0"/>
              <w:jc w:val="center"/>
              <w:rPr>
                <w:rFonts w:asciiTheme="minorBidi" w:hAnsiTheme="minorBidi"/>
                <w:b/>
                <w:szCs w:val="24"/>
              </w:rPr>
            </w:pPr>
            <w:r>
              <w:rPr>
                <w:rFonts w:asciiTheme="minorBidi" w:hAnsiTheme="minorBidi"/>
                <w:b/>
                <w:szCs w:val="24"/>
              </w:rPr>
              <w:t>October 2020</w:t>
            </w:r>
          </w:p>
        </w:tc>
      </w:tr>
    </w:tbl>
    <w:p w:rsidR="00243A1F" w:rsidRPr="00E4240F" w:rsidRDefault="00243A1F" w:rsidP="005D470B">
      <w:pPr>
        <w:pStyle w:val="NoSpacing"/>
      </w:pPr>
    </w:p>
    <w:p w:rsidR="00243A1F" w:rsidRPr="00E4240F" w:rsidRDefault="00243A1F" w:rsidP="00E4240F">
      <w:pPr>
        <w:tabs>
          <w:tab w:val="left" w:pos="6481"/>
        </w:tabs>
        <w:rPr>
          <w:rFonts w:asciiTheme="minorBidi" w:hAnsiTheme="minorBidi"/>
          <w:b/>
          <w:szCs w:val="24"/>
          <w:u w:val="single"/>
        </w:rPr>
      </w:pPr>
      <w:r w:rsidRPr="00E4240F">
        <w:rPr>
          <w:rFonts w:asciiTheme="minorBidi" w:hAnsiTheme="minorBidi"/>
          <w:b/>
          <w:szCs w:val="24"/>
          <w:u w:val="single"/>
        </w:rPr>
        <w:t>Approval Signatory:</w:t>
      </w:r>
    </w:p>
    <w:p w:rsidR="00243A1F" w:rsidRPr="00E4240F" w:rsidRDefault="00243A1F" w:rsidP="00E4240F">
      <w:pPr>
        <w:rPr>
          <w:rFonts w:asciiTheme="minorBidi" w:hAnsiTheme="minorBidi"/>
          <w:b/>
          <w:szCs w:val="24"/>
        </w:rPr>
      </w:pPr>
      <w:r w:rsidRPr="00E4240F">
        <w:rPr>
          <w:rFonts w:asciiTheme="minorBidi" w:hAnsiTheme="minorBidi"/>
          <w:b/>
          <w:szCs w:val="24"/>
        </w:rPr>
        <w:t>Name:</w:t>
      </w:r>
      <w:r w:rsidRPr="00E4240F">
        <w:rPr>
          <w:rFonts w:asciiTheme="minorBidi" w:hAnsiTheme="minorBidi"/>
          <w:b/>
          <w:szCs w:val="24"/>
        </w:rPr>
        <w:tab/>
      </w:r>
      <w:r w:rsidRPr="00E4240F">
        <w:rPr>
          <w:rFonts w:asciiTheme="minorBidi" w:hAnsiTheme="minorBidi"/>
          <w:b/>
          <w:szCs w:val="24"/>
        </w:rPr>
        <w:tab/>
        <w:t>Dr. Hibah Shata</w:t>
      </w:r>
    </w:p>
    <w:p w:rsidR="00243A1F" w:rsidRPr="00E4240F" w:rsidRDefault="00243A1F" w:rsidP="00E4240F">
      <w:pPr>
        <w:rPr>
          <w:rFonts w:asciiTheme="minorBidi" w:hAnsiTheme="minorBidi"/>
          <w:b/>
          <w:szCs w:val="24"/>
        </w:rPr>
      </w:pPr>
      <w:r w:rsidRPr="00E4240F">
        <w:rPr>
          <w:rFonts w:asciiTheme="minorBidi" w:hAnsiTheme="minorBidi"/>
          <w:b/>
          <w:szCs w:val="24"/>
        </w:rPr>
        <w:t>Designation/Title:</w:t>
      </w:r>
      <w:r w:rsidRPr="00E4240F">
        <w:rPr>
          <w:rFonts w:asciiTheme="minorBidi" w:hAnsiTheme="minorBidi"/>
          <w:b/>
          <w:szCs w:val="24"/>
        </w:rPr>
        <w:tab/>
        <w:t>Chief Executive Officer</w:t>
      </w:r>
      <w:r w:rsidR="00E4240F">
        <w:rPr>
          <w:rFonts w:asciiTheme="minorBidi" w:hAnsiTheme="minorBidi"/>
          <w:b/>
          <w:szCs w:val="24"/>
        </w:rPr>
        <w:t xml:space="preserve"> / </w:t>
      </w:r>
      <w:r w:rsidR="00E4240F" w:rsidRPr="00E4240F">
        <w:rPr>
          <w:rFonts w:asciiTheme="minorBidi" w:hAnsiTheme="minorBidi"/>
          <w:b/>
          <w:szCs w:val="24"/>
        </w:rPr>
        <w:t>Managing Director</w:t>
      </w:r>
    </w:p>
    <w:p w:rsidR="00243A1F" w:rsidRPr="00E4240F" w:rsidRDefault="00243A1F" w:rsidP="00E4240F">
      <w:pPr>
        <w:rPr>
          <w:rFonts w:asciiTheme="minorBidi" w:hAnsiTheme="minorBidi"/>
          <w:b/>
          <w:szCs w:val="24"/>
        </w:rPr>
      </w:pPr>
      <w:r w:rsidRPr="00E4240F">
        <w:rPr>
          <w:rFonts w:asciiTheme="minorBidi" w:hAnsiTheme="minorBidi"/>
          <w:b/>
          <w:szCs w:val="24"/>
        </w:rPr>
        <w:t>Date:</w:t>
      </w:r>
      <w:r w:rsidRPr="00E4240F">
        <w:rPr>
          <w:rFonts w:asciiTheme="minorBidi" w:hAnsiTheme="minorBidi"/>
          <w:b/>
          <w:szCs w:val="24"/>
        </w:rPr>
        <w:tab/>
      </w:r>
      <w:r w:rsidRPr="00E4240F">
        <w:rPr>
          <w:rFonts w:asciiTheme="minorBidi" w:hAnsiTheme="minorBidi"/>
          <w:b/>
          <w:szCs w:val="24"/>
        </w:rPr>
        <w:tab/>
      </w:r>
      <w:r w:rsidRPr="00E4240F">
        <w:rPr>
          <w:rFonts w:asciiTheme="minorBidi" w:hAnsiTheme="minorBidi"/>
          <w:b/>
          <w:szCs w:val="24"/>
        </w:rPr>
        <w:tab/>
      </w:r>
      <w:r w:rsidR="00E4240F">
        <w:rPr>
          <w:rFonts w:asciiTheme="minorBidi" w:hAnsiTheme="minorBidi"/>
          <w:b/>
          <w:szCs w:val="24"/>
        </w:rPr>
        <w:t>01 October 2018</w:t>
      </w:r>
    </w:p>
    <w:p w:rsidR="00243A1F" w:rsidRPr="00E4240F" w:rsidRDefault="00243A1F" w:rsidP="00E4240F">
      <w:pPr>
        <w:tabs>
          <w:tab w:val="left" w:pos="6481"/>
        </w:tabs>
        <w:rPr>
          <w:rFonts w:asciiTheme="minorBidi" w:hAnsiTheme="minorBidi"/>
          <w:b/>
          <w:szCs w:val="24"/>
        </w:rPr>
      </w:pPr>
    </w:p>
    <w:p w:rsidR="00243A1F" w:rsidRPr="00E4240F" w:rsidRDefault="00243A1F" w:rsidP="00E4240F">
      <w:pPr>
        <w:tabs>
          <w:tab w:val="left" w:pos="6481"/>
        </w:tabs>
        <w:rPr>
          <w:rFonts w:asciiTheme="minorBidi" w:hAnsiTheme="minorBidi"/>
          <w:b/>
          <w:szCs w:val="24"/>
        </w:rPr>
      </w:pPr>
      <w:r w:rsidRPr="00E4240F">
        <w:rPr>
          <w:rFonts w:asciiTheme="minorBidi" w:hAnsiTheme="minorBidi"/>
          <w:b/>
          <w:szCs w:val="24"/>
        </w:rPr>
        <w:t>Signature:__________________________________________________________</w:t>
      </w:r>
    </w:p>
    <w:p w:rsidR="00243A1F" w:rsidRPr="00E4240F" w:rsidRDefault="00243A1F" w:rsidP="00E4240F">
      <w:pPr>
        <w:tabs>
          <w:tab w:val="left" w:pos="6481"/>
        </w:tabs>
        <w:rPr>
          <w:rFonts w:asciiTheme="minorBidi" w:hAnsiTheme="minorBidi"/>
          <w:b/>
          <w:szCs w:val="24"/>
          <w:u w:val="single"/>
        </w:rPr>
      </w:pPr>
      <w:r w:rsidRPr="00E4240F">
        <w:rPr>
          <w:rFonts w:asciiTheme="minorBidi" w:hAnsiTheme="minorBidi"/>
          <w:b/>
          <w:szCs w:val="24"/>
          <w:u w:val="single"/>
        </w:rPr>
        <w:t>Company Stamp:</w:t>
      </w:r>
    </w:p>
    <w:p w:rsidR="00ED5C6C" w:rsidRPr="00E4240F" w:rsidRDefault="00ED5C6C" w:rsidP="00E4240F">
      <w:pPr>
        <w:rPr>
          <w:rFonts w:asciiTheme="minorBidi" w:eastAsiaTheme="majorEastAsia" w:hAnsiTheme="minorBidi"/>
          <w:b/>
          <w:bCs/>
          <w:color w:val="000000" w:themeColor="text1"/>
          <w:szCs w:val="24"/>
        </w:rPr>
      </w:pPr>
    </w:p>
    <w:sectPr w:rsidR="00ED5C6C" w:rsidRPr="00E4240F" w:rsidSect="00ED5C6C">
      <w:headerReference w:type="default" r:id="rId14"/>
      <w:footerReference w:type="default" r:id="rId15"/>
      <w:footerReference w:type="first" r:id="rId16"/>
      <w:pgSz w:w="11907" w:h="16839" w:code="9"/>
      <w:pgMar w:top="2070" w:right="1440" w:bottom="1440" w:left="1440" w:header="720" w:footer="16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65E" w:rsidRDefault="0061165E" w:rsidP="0048300E">
      <w:pPr>
        <w:spacing w:after="0"/>
      </w:pPr>
      <w:r>
        <w:separator/>
      </w:r>
    </w:p>
  </w:endnote>
  <w:endnote w:type="continuationSeparator" w:id="0">
    <w:p w:rsidR="0061165E" w:rsidRDefault="0061165E" w:rsidP="00483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5E" w:rsidRPr="00577D26" w:rsidRDefault="0061165E" w:rsidP="008F7E0B">
    <w:pPr>
      <w:spacing w:after="0"/>
      <w:jc w:val="center"/>
      <w:rPr>
        <w:rFonts w:cs="Arial"/>
        <w:sz w:val="20"/>
        <w:szCs w:val="20"/>
      </w:rPr>
    </w:pPr>
    <w:r>
      <w:rPr>
        <w:rFonts w:cs="Arial"/>
        <w:sz w:val="20"/>
        <w:szCs w:val="20"/>
      </w:rPr>
      <w:t xml:space="preserve">Maharat Learning Center, </w:t>
    </w:r>
  </w:p>
  <w:p w:rsidR="0061165E" w:rsidRPr="00577D26" w:rsidRDefault="0061165E" w:rsidP="00472645">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61165E" w:rsidRPr="00577D26" w:rsidRDefault="0061165E" w:rsidP="008F7E0B">
    <w:pPr>
      <w:spacing w:after="0"/>
      <w:jc w:val="center"/>
      <w:rPr>
        <w:rFonts w:cs="Arial"/>
        <w:sz w:val="20"/>
        <w:szCs w:val="20"/>
      </w:rPr>
    </w:pPr>
    <w:r>
      <w:rPr>
        <w:rFonts w:cs="Arial"/>
        <w:sz w:val="20"/>
        <w:szCs w:val="20"/>
      </w:rPr>
      <w:t>Tel: +971 4 288 8104 / Web: www.maharatlearning.com</w:t>
    </w:r>
  </w:p>
  <w:p w:rsidR="0061165E" w:rsidRPr="000B2DCD" w:rsidRDefault="0061165E" w:rsidP="000B2DCD">
    <w:pPr>
      <w:spacing w:after="0"/>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5E" w:rsidRPr="00577D26" w:rsidRDefault="0061165E" w:rsidP="00533B2C">
    <w:pPr>
      <w:spacing w:after="0"/>
      <w:jc w:val="center"/>
      <w:rPr>
        <w:rFonts w:cs="Arial"/>
        <w:sz w:val="20"/>
        <w:szCs w:val="20"/>
      </w:rPr>
    </w:pPr>
    <w:r>
      <w:rPr>
        <w:rFonts w:cs="Arial"/>
        <w:sz w:val="20"/>
        <w:szCs w:val="20"/>
      </w:rPr>
      <w:t xml:space="preserve">Maharat Learning Center, </w:t>
    </w:r>
  </w:p>
  <w:p w:rsidR="0061165E" w:rsidRPr="00577D26" w:rsidRDefault="0061165E" w:rsidP="00472645">
    <w:pPr>
      <w:spacing w:after="0"/>
      <w:jc w:val="center"/>
      <w:rPr>
        <w:rFonts w:cs="Arial"/>
        <w:sz w:val="20"/>
        <w:szCs w:val="20"/>
      </w:rPr>
    </w:pPr>
    <w:proofErr w:type="spellStart"/>
    <w:r>
      <w:rPr>
        <w:rFonts w:cs="Arial"/>
        <w:sz w:val="20"/>
        <w:szCs w:val="20"/>
      </w:rPr>
      <w:t>Marsa</w:t>
    </w:r>
    <w:proofErr w:type="spellEnd"/>
    <w:r>
      <w:rPr>
        <w:rFonts w:cs="Arial"/>
        <w:sz w:val="20"/>
        <w:szCs w:val="20"/>
      </w:rPr>
      <w:t xml:space="preserve"> Plaza, Suite HP011, Ground Floor, Dubai Festival City, P.O. Box: 85864</w:t>
    </w:r>
    <w:r w:rsidRPr="00577D26">
      <w:rPr>
        <w:rFonts w:cs="Arial"/>
        <w:sz w:val="20"/>
        <w:szCs w:val="20"/>
      </w:rPr>
      <w:t>, Dubai, U.A.E.</w:t>
    </w:r>
  </w:p>
  <w:p w:rsidR="0061165E" w:rsidRPr="00577D26" w:rsidRDefault="0061165E" w:rsidP="00533B2C">
    <w:pPr>
      <w:spacing w:after="0"/>
      <w:jc w:val="center"/>
      <w:rPr>
        <w:rFonts w:cs="Arial"/>
        <w:sz w:val="20"/>
        <w:szCs w:val="20"/>
      </w:rPr>
    </w:pPr>
    <w:r>
      <w:rPr>
        <w:rFonts w:cs="Arial"/>
        <w:sz w:val="20"/>
        <w:szCs w:val="20"/>
      </w:rPr>
      <w:t>Tel: +971 4 288 8104 / Web: www.maharatlearning.com</w:t>
    </w:r>
  </w:p>
  <w:p w:rsidR="0061165E" w:rsidRDefault="00611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65E" w:rsidRDefault="0061165E" w:rsidP="0048300E">
      <w:pPr>
        <w:spacing w:after="0"/>
      </w:pPr>
      <w:r>
        <w:separator/>
      </w:r>
    </w:p>
  </w:footnote>
  <w:footnote w:type="continuationSeparator" w:id="0">
    <w:p w:rsidR="0061165E" w:rsidRDefault="0061165E" w:rsidP="004830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58"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668"/>
    </w:tblGrid>
    <w:tr w:rsidR="0061165E" w:rsidRPr="00CD0E51" w:rsidTr="00CD0E51">
      <w:trPr>
        <w:trHeight w:val="20"/>
      </w:trPr>
      <w:tc>
        <w:tcPr>
          <w:tcW w:w="4458" w:type="dxa"/>
          <w:gridSpan w:val="2"/>
          <w:vAlign w:val="center"/>
        </w:tcPr>
        <w:p w:rsidR="0061165E" w:rsidRPr="00CD0E51" w:rsidRDefault="0061165E" w:rsidP="00DA7430">
          <w:pPr>
            <w:pStyle w:val="NoSpacing"/>
            <w:rPr>
              <w:rFonts w:asciiTheme="minorBidi" w:hAnsiTheme="minorBidi" w:cstheme="minorBidi"/>
              <w:noProof/>
              <w:sz w:val="20"/>
              <w:szCs w:val="20"/>
            </w:rPr>
          </w:pPr>
          <w:r w:rsidRPr="00CD0E51">
            <w:rPr>
              <w:rFonts w:asciiTheme="minorBidi" w:hAnsiTheme="minorBidi" w:cstheme="minorBidi"/>
              <w:b/>
              <w:noProof/>
              <w:sz w:val="20"/>
              <w:szCs w:val="20"/>
            </w:rPr>
            <w:drawing>
              <wp:anchor distT="0" distB="0" distL="114300" distR="114300" simplePos="0" relativeHeight="251659264" behindDoc="0" locked="0" layoutInCell="1" allowOverlap="1" wp14:anchorId="044F7270" wp14:editId="76E5DF1E">
                <wp:simplePos x="0" y="0"/>
                <wp:positionH relativeFrom="column">
                  <wp:posOffset>-4184015</wp:posOffset>
                </wp:positionH>
                <wp:positionV relativeFrom="paragraph">
                  <wp:posOffset>-328295</wp:posOffset>
                </wp:positionV>
                <wp:extent cx="202057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D0E51">
            <w:rPr>
              <w:rFonts w:asciiTheme="minorBidi" w:hAnsiTheme="minorBidi" w:cstheme="minorBidi"/>
              <w:noProof/>
              <w:sz w:val="20"/>
              <w:szCs w:val="20"/>
            </w:rPr>
            <w:t xml:space="preserve">Name: </w:t>
          </w:r>
          <w:r>
            <w:rPr>
              <w:rFonts w:asciiTheme="minorBidi" w:hAnsiTheme="minorBidi" w:cstheme="minorBidi"/>
              <w:noProof/>
              <w:sz w:val="20"/>
              <w:szCs w:val="20"/>
            </w:rPr>
            <w:t>Infection Control</w:t>
          </w:r>
          <w:r w:rsidRPr="00CD0E51">
            <w:rPr>
              <w:rFonts w:asciiTheme="minorBidi" w:hAnsiTheme="minorBidi" w:cstheme="minorBidi"/>
              <w:noProof/>
              <w:sz w:val="20"/>
              <w:szCs w:val="20"/>
            </w:rPr>
            <w:t xml:space="preserve"> Policy</w:t>
          </w:r>
        </w:p>
      </w:tc>
    </w:tr>
    <w:tr w:rsidR="0061165E" w:rsidRPr="00CD0E51" w:rsidTr="00CD0E51">
      <w:trPr>
        <w:trHeight w:val="20"/>
      </w:trPr>
      <w:tc>
        <w:tcPr>
          <w:tcW w:w="2790" w:type="dxa"/>
          <w:vAlign w:val="center"/>
        </w:tcPr>
        <w:p w:rsidR="0061165E" w:rsidRPr="00CD0E51" w:rsidRDefault="0061165E" w:rsidP="00CD0E51">
          <w:pPr>
            <w:pStyle w:val="NoSpacing"/>
            <w:rPr>
              <w:rFonts w:asciiTheme="minorBidi" w:hAnsiTheme="minorBidi" w:cstheme="minorBidi"/>
              <w:sz w:val="20"/>
              <w:szCs w:val="20"/>
            </w:rPr>
          </w:pPr>
          <w:r w:rsidRPr="00CD0E51">
            <w:rPr>
              <w:rFonts w:asciiTheme="minorBidi" w:hAnsiTheme="minorBidi" w:cstheme="minorBidi"/>
              <w:sz w:val="20"/>
              <w:szCs w:val="20"/>
            </w:rPr>
            <w:t>Creation Date: January 2017</w:t>
          </w:r>
        </w:p>
      </w:tc>
      <w:tc>
        <w:tcPr>
          <w:tcW w:w="1668" w:type="dxa"/>
          <w:vAlign w:val="center"/>
        </w:tcPr>
        <w:p w:rsidR="0061165E" w:rsidRPr="00CD0E51" w:rsidRDefault="0061165E" w:rsidP="00CD0E51">
          <w:pPr>
            <w:pStyle w:val="NoSpacing"/>
            <w:rPr>
              <w:rFonts w:asciiTheme="minorBidi" w:hAnsiTheme="minorBidi" w:cstheme="minorBidi"/>
              <w:sz w:val="20"/>
              <w:szCs w:val="20"/>
            </w:rPr>
          </w:pPr>
          <w:r>
            <w:rPr>
              <w:rFonts w:asciiTheme="minorBidi" w:hAnsiTheme="minorBidi" w:cstheme="minorBidi"/>
              <w:sz w:val="20"/>
              <w:szCs w:val="20"/>
            </w:rPr>
            <w:t>Doc.#: HSE002</w:t>
          </w:r>
        </w:p>
      </w:tc>
    </w:tr>
    <w:tr w:rsidR="0061165E" w:rsidRPr="00CD0E51" w:rsidTr="00CD0E51">
      <w:trPr>
        <w:trHeight w:val="20"/>
      </w:trPr>
      <w:tc>
        <w:tcPr>
          <w:tcW w:w="2790" w:type="dxa"/>
          <w:vAlign w:val="center"/>
        </w:tcPr>
        <w:p w:rsidR="0061165E" w:rsidRPr="00CD0E51" w:rsidRDefault="0061165E" w:rsidP="00E4240F">
          <w:pPr>
            <w:pStyle w:val="NoSpacing"/>
            <w:rPr>
              <w:rFonts w:asciiTheme="minorBidi" w:hAnsiTheme="minorBidi" w:cstheme="minorBidi"/>
              <w:sz w:val="20"/>
              <w:szCs w:val="20"/>
            </w:rPr>
          </w:pPr>
          <w:r w:rsidRPr="00CD0E51">
            <w:rPr>
              <w:rFonts w:asciiTheme="minorBidi" w:hAnsiTheme="minorBidi" w:cstheme="minorBidi"/>
              <w:sz w:val="20"/>
              <w:szCs w:val="20"/>
            </w:rPr>
            <w:t xml:space="preserve">Revision Date: </w:t>
          </w:r>
          <w:r>
            <w:rPr>
              <w:rFonts w:asciiTheme="minorBidi" w:hAnsiTheme="minorBidi" w:cstheme="minorBidi"/>
              <w:sz w:val="20"/>
              <w:szCs w:val="20"/>
            </w:rPr>
            <w:t>October 2018</w:t>
          </w:r>
        </w:p>
      </w:tc>
      <w:tc>
        <w:tcPr>
          <w:tcW w:w="1668" w:type="dxa"/>
          <w:vAlign w:val="center"/>
        </w:tcPr>
        <w:p w:rsidR="0061165E" w:rsidRPr="00CD0E51" w:rsidRDefault="0061165E" w:rsidP="00CD0E51">
          <w:pPr>
            <w:pStyle w:val="NoSpacing"/>
            <w:rPr>
              <w:rFonts w:asciiTheme="minorBidi" w:hAnsiTheme="minorBidi" w:cstheme="minorBidi"/>
              <w:sz w:val="20"/>
              <w:szCs w:val="20"/>
            </w:rPr>
          </w:pPr>
          <w:r>
            <w:rPr>
              <w:rFonts w:asciiTheme="minorBidi" w:hAnsiTheme="minorBidi" w:cstheme="minorBidi"/>
              <w:sz w:val="20"/>
              <w:szCs w:val="20"/>
            </w:rPr>
            <w:t>Version#: V.2</w:t>
          </w:r>
        </w:p>
      </w:tc>
    </w:tr>
    <w:tr w:rsidR="0061165E" w:rsidRPr="00CD0E51" w:rsidTr="00CD0E51">
      <w:trPr>
        <w:trHeight w:val="20"/>
      </w:trPr>
      <w:tc>
        <w:tcPr>
          <w:tcW w:w="2790" w:type="dxa"/>
          <w:vAlign w:val="center"/>
        </w:tcPr>
        <w:p w:rsidR="0061165E" w:rsidRPr="00CD0E51" w:rsidRDefault="0061165E" w:rsidP="00CD0E51">
          <w:pPr>
            <w:pStyle w:val="NoSpacing"/>
            <w:rPr>
              <w:rFonts w:asciiTheme="minorBidi" w:hAnsiTheme="minorBidi" w:cstheme="minorBidi"/>
              <w:sz w:val="20"/>
              <w:szCs w:val="20"/>
            </w:rPr>
          </w:pPr>
          <w:r>
            <w:rPr>
              <w:rFonts w:asciiTheme="minorBidi" w:hAnsiTheme="minorBidi" w:cstheme="minorBidi"/>
              <w:sz w:val="20"/>
              <w:szCs w:val="20"/>
            </w:rPr>
            <w:t xml:space="preserve">Attachments: [X] Yes [  </w:t>
          </w:r>
          <w:r w:rsidRPr="00CD0E51">
            <w:rPr>
              <w:rFonts w:asciiTheme="minorBidi" w:hAnsiTheme="minorBidi" w:cstheme="minorBidi"/>
              <w:sz w:val="20"/>
              <w:szCs w:val="20"/>
            </w:rPr>
            <w:t xml:space="preserve">] No     </w:t>
          </w:r>
        </w:p>
      </w:tc>
      <w:tc>
        <w:tcPr>
          <w:tcW w:w="1668" w:type="dxa"/>
          <w:vAlign w:val="center"/>
        </w:tcPr>
        <w:p w:rsidR="0061165E" w:rsidRPr="00CD0E51" w:rsidRDefault="0061165E" w:rsidP="00CD0E51">
          <w:pPr>
            <w:pStyle w:val="NoSpacing"/>
            <w:rPr>
              <w:rFonts w:asciiTheme="minorBidi" w:hAnsiTheme="minorBidi" w:cstheme="minorBidi"/>
              <w:sz w:val="20"/>
              <w:szCs w:val="20"/>
            </w:rPr>
          </w:pPr>
          <w:r w:rsidRPr="00CD0E51">
            <w:rPr>
              <w:rFonts w:asciiTheme="minorBidi" w:hAnsiTheme="minorBidi" w:cstheme="minorBidi"/>
              <w:sz w:val="20"/>
              <w:szCs w:val="20"/>
            </w:rPr>
            <w:t xml:space="preserve">Page </w:t>
          </w:r>
          <w:r w:rsidRPr="00CD0E51">
            <w:rPr>
              <w:rFonts w:asciiTheme="minorBidi" w:hAnsiTheme="minorBidi" w:cstheme="minorBidi"/>
              <w:b/>
              <w:sz w:val="20"/>
              <w:szCs w:val="20"/>
            </w:rPr>
            <w:fldChar w:fldCharType="begin"/>
          </w:r>
          <w:r w:rsidRPr="00CD0E51">
            <w:rPr>
              <w:rFonts w:asciiTheme="minorBidi" w:hAnsiTheme="minorBidi" w:cstheme="minorBidi"/>
              <w:b/>
              <w:sz w:val="20"/>
              <w:szCs w:val="20"/>
            </w:rPr>
            <w:instrText xml:space="preserve"> PAGE  \* Arabic  \* MERGEFORMAT </w:instrText>
          </w:r>
          <w:r w:rsidRPr="00CD0E51">
            <w:rPr>
              <w:rFonts w:asciiTheme="minorBidi" w:hAnsiTheme="minorBidi" w:cstheme="minorBidi"/>
              <w:b/>
              <w:sz w:val="20"/>
              <w:szCs w:val="20"/>
            </w:rPr>
            <w:fldChar w:fldCharType="separate"/>
          </w:r>
          <w:r w:rsidR="00D50BFC">
            <w:rPr>
              <w:rFonts w:asciiTheme="minorBidi" w:hAnsiTheme="minorBidi" w:cstheme="minorBidi"/>
              <w:b/>
              <w:noProof/>
              <w:sz w:val="20"/>
              <w:szCs w:val="20"/>
            </w:rPr>
            <w:t>2</w:t>
          </w:r>
          <w:r w:rsidRPr="00CD0E51">
            <w:rPr>
              <w:rFonts w:asciiTheme="minorBidi" w:hAnsiTheme="minorBidi" w:cstheme="minorBidi"/>
              <w:b/>
              <w:sz w:val="20"/>
              <w:szCs w:val="20"/>
            </w:rPr>
            <w:fldChar w:fldCharType="end"/>
          </w:r>
          <w:r w:rsidRPr="00CD0E51">
            <w:rPr>
              <w:rFonts w:asciiTheme="minorBidi" w:hAnsiTheme="minorBidi" w:cstheme="minorBidi"/>
              <w:sz w:val="20"/>
              <w:szCs w:val="20"/>
            </w:rPr>
            <w:t xml:space="preserve"> of </w:t>
          </w:r>
          <w:r w:rsidRPr="00CD0E51">
            <w:rPr>
              <w:rFonts w:asciiTheme="minorBidi" w:hAnsiTheme="minorBidi" w:cstheme="minorBidi"/>
              <w:sz w:val="20"/>
              <w:szCs w:val="20"/>
            </w:rPr>
            <w:fldChar w:fldCharType="begin"/>
          </w:r>
          <w:r w:rsidRPr="00CD0E51">
            <w:rPr>
              <w:rFonts w:asciiTheme="minorBidi" w:hAnsiTheme="minorBidi" w:cstheme="minorBidi"/>
              <w:sz w:val="20"/>
              <w:szCs w:val="20"/>
            </w:rPr>
            <w:instrText xml:space="preserve"> NUMPAGES  \* Arabic  \* MERGEFORMAT </w:instrText>
          </w:r>
          <w:r w:rsidRPr="00CD0E51">
            <w:rPr>
              <w:rFonts w:asciiTheme="minorBidi" w:hAnsiTheme="minorBidi" w:cstheme="minorBidi"/>
              <w:sz w:val="20"/>
              <w:szCs w:val="20"/>
            </w:rPr>
            <w:fldChar w:fldCharType="separate"/>
          </w:r>
          <w:r w:rsidR="00D50BFC" w:rsidRPr="00D50BFC">
            <w:rPr>
              <w:rFonts w:asciiTheme="minorBidi" w:hAnsiTheme="minorBidi" w:cstheme="minorBidi"/>
              <w:b/>
              <w:noProof/>
              <w:sz w:val="20"/>
              <w:szCs w:val="20"/>
            </w:rPr>
            <w:t>12</w:t>
          </w:r>
          <w:r w:rsidRPr="00CD0E51">
            <w:rPr>
              <w:rFonts w:asciiTheme="minorBidi" w:hAnsiTheme="minorBidi" w:cstheme="minorBidi"/>
              <w:b/>
              <w:noProof/>
              <w:sz w:val="20"/>
              <w:szCs w:val="20"/>
            </w:rPr>
            <w:fldChar w:fldCharType="end"/>
          </w:r>
        </w:p>
      </w:tc>
    </w:tr>
  </w:tbl>
  <w:p w:rsidR="0061165E" w:rsidRDefault="00611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3142"/>
    <w:multiLevelType w:val="hybridMultilevel"/>
    <w:tmpl w:val="BFA24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532B71"/>
    <w:multiLevelType w:val="hybridMultilevel"/>
    <w:tmpl w:val="7BD2AF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9D84212"/>
    <w:multiLevelType w:val="hybridMultilevel"/>
    <w:tmpl w:val="EFB6AF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213680"/>
    <w:multiLevelType w:val="hybridMultilevel"/>
    <w:tmpl w:val="0EB22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3367E5"/>
    <w:multiLevelType w:val="hybridMultilevel"/>
    <w:tmpl w:val="08702C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7E0125"/>
    <w:multiLevelType w:val="hybridMultilevel"/>
    <w:tmpl w:val="68AE4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136614"/>
    <w:multiLevelType w:val="hybridMultilevel"/>
    <w:tmpl w:val="B9D6F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C2B04DF"/>
    <w:multiLevelType w:val="hybridMultilevel"/>
    <w:tmpl w:val="2E0E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1A4E72"/>
    <w:multiLevelType w:val="hybridMultilevel"/>
    <w:tmpl w:val="6B88D43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0D245CD4"/>
    <w:multiLevelType w:val="hybridMultilevel"/>
    <w:tmpl w:val="0324C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ECB433E"/>
    <w:multiLevelType w:val="hybridMultilevel"/>
    <w:tmpl w:val="AD948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23F200A"/>
    <w:multiLevelType w:val="hybridMultilevel"/>
    <w:tmpl w:val="A35A5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BD110F"/>
    <w:multiLevelType w:val="hybridMultilevel"/>
    <w:tmpl w:val="2A5E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EA605F"/>
    <w:multiLevelType w:val="hybridMultilevel"/>
    <w:tmpl w:val="E494B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7F66A77"/>
    <w:multiLevelType w:val="hybridMultilevel"/>
    <w:tmpl w:val="5F6E8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B2B6E24"/>
    <w:multiLevelType w:val="hybridMultilevel"/>
    <w:tmpl w:val="66228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CD71537"/>
    <w:multiLevelType w:val="hybridMultilevel"/>
    <w:tmpl w:val="0DC81E8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CF50DE0"/>
    <w:multiLevelType w:val="hybridMultilevel"/>
    <w:tmpl w:val="E804981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E671B28"/>
    <w:multiLevelType w:val="hybridMultilevel"/>
    <w:tmpl w:val="62A0F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FF11D95"/>
    <w:multiLevelType w:val="hybridMultilevel"/>
    <w:tmpl w:val="05889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AD03165"/>
    <w:multiLevelType w:val="multilevel"/>
    <w:tmpl w:val="61E05B08"/>
    <w:lvl w:ilvl="0">
      <w:start w:val="5"/>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2C6B2F97"/>
    <w:multiLevelType w:val="hybridMultilevel"/>
    <w:tmpl w:val="C284B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E55671"/>
    <w:multiLevelType w:val="hybridMultilevel"/>
    <w:tmpl w:val="DCCC40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DEA223F"/>
    <w:multiLevelType w:val="hybridMultilevel"/>
    <w:tmpl w:val="4B30D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4C2999"/>
    <w:multiLevelType w:val="hybridMultilevel"/>
    <w:tmpl w:val="15B64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10B2B5E"/>
    <w:multiLevelType w:val="hybridMultilevel"/>
    <w:tmpl w:val="F20E8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3C95D1F"/>
    <w:multiLevelType w:val="hybridMultilevel"/>
    <w:tmpl w:val="D716F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4987436"/>
    <w:multiLevelType w:val="hybridMultilevel"/>
    <w:tmpl w:val="F9F27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981ADB"/>
    <w:multiLevelType w:val="hybridMultilevel"/>
    <w:tmpl w:val="78A85D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36C976F0"/>
    <w:multiLevelType w:val="hybridMultilevel"/>
    <w:tmpl w:val="640A4A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1D26918"/>
    <w:multiLevelType w:val="hybridMultilevel"/>
    <w:tmpl w:val="159C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8647899"/>
    <w:multiLevelType w:val="hybridMultilevel"/>
    <w:tmpl w:val="9104F4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9C26822"/>
    <w:multiLevelType w:val="hybridMultilevel"/>
    <w:tmpl w:val="6064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CFC1A96"/>
    <w:multiLevelType w:val="hybridMultilevel"/>
    <w:tmpl w:val="4A04F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8B7FF3"/>
    <w:multiLevelType w:val="hybridMultilevel"/>
    <w:tmpl w:val="E15C4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A5C356F"/>
    <w:multiLevelType w:val="multilevel"/>
    <w:tmpl w:val="237232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nsid w:val="5C7A025B"/>
    <w:multiLevelType w:val="hybridMultilevel"/>
    <w:tmpl w:val="1744EB80"/>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D3927B0"/>
    <w:multiLevelType w:val="hybridMultilevel"/>
    <w:tmpl w:val="65B08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F6156AA"/>
    <w:multiLevelType w:val="hybridMultilevel"/>
    <w:tmpl w:val="22162B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F00751"/>
    <w:multiLevelType w:val="hybridMultilevel"/>
    <w:tmpl w:val="CD105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495143"/>
    <w:multiLevelType w:val="hybridMultilevel"/>
    <w:tmpl w:val="8C4A5386"/>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00776B"/>
    <w:multiLevelType w:val="multilevel"/>
    <w:tmpl w:val="1168107E"/>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42">
    <w:nsid w:val="6FB410A9"/>
    <w:multiLevelType w:val="hybridMultilevel"/>
    <w:tmpl w:val="A56A4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CD003A"/>
    <w:multiLevelType w:val="hybridMultilevel"/>
    <w:tmpl w:val="DEB42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1B1A07"/>
    <w:multiLevelType w:val="hybridMultilevel"/>
    <w:tmpl w:val="AB44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3159C4"/>
    <w:multiLevelType w:val="hybridMultilevel"/>
    <w:tmpl w:val="F5C05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42"/>
  </w:num>
  <w:num w:numId="4">
    <w:abstractNumId w:val="32"/>
  </w:num>
  <w:num w:numId="5">
    <w:abstractNumId w:val="24"/>
  </w:num>
  <w:num w:numId="6">
    <w:abstractNumId w:val="15"/>
  </w:num>
  <w:num w:numId="7">
    <w:abstractNumId w:val="45"/>
  </w:num>
  <w:num w:numId="8">
    <w:abstractNumId w:val="7"/>
  </w:num>
  <w:num w:numId="9">
    <w:abstractNumId w:val="19"/>
  </w:num>
  <w:num w:numId="10">
    <w:abstractNumId w:val="14"/>
  </w:num>
  <w:num w:numId="11">
    <w:abstractNumId w:val="6"/>
  </w:num>
  <w:num w:numId="12">
    <w:abstractNumId w:val="28"/>
  </w:num>
  <w:num w:numId="13">
    <w:abstractNumId w:val="8"/>
  </w:num>
  <w:num w:numId="14">
    <w:abstractNumId w:val="1"/>
  </w:num>
  <w:num w:numId="15">
    <w:abstractNumId w:val="2"/>
  </w:num>
  <w:num w:numId="16">
    <w:abstractNumId w:val="23"/>
  </w:num>
  <w:num w:numId="17">
    <w:abstractNumId w:val="17"/>
  </w:num>
  <w:num w:numId="18">
    <w:abstractNumId w:val="44"/>
  </w:num>
  <w:num w:numId="19">
    <w:abstractNumId w:val="33"/>
  </w:num>
  <w:num w:numId="20">
    <w:abstractNumId w:val="29"/>
  </w:num>
  <w:num w:numId="21">
    <w:abstractNumId w:val="16"/>
  </w:num>
  <w:num w:numId="22">
    <w:abstractNumId w:val="22"/>
  </w:num>
  <w:num w:numId="23">
    <w:abstractNumId w:val="0"/>
  </w:num>
  <w:num w:numId="24">
    <w:abstractNumId w:val="4"/>
  </w:num>
  <w:num w:numId="25">
    <w:abstractNumId w:val="37"/>
  </w:num>
  <w:num w:numId="26">
    <w:abstractNumId w:val="25"/>
  </w:num>
  <w:num w:numId="27">
    <w:abstractNumId w:val="18"/>
  </w:num>
  <w:num w:numId="28">
    <w:abstractNumId w:val="34"/>
  </w:num>
  <w:num w:numId="29">
    <w:abstractNumId w:val="38"/>
  </w:num>
  <w:num w:numId="30">
    <w:abstractNumId w:val="35"/>
  </w:num>
  <w:num w:numId="31">
    <w:abstractNumId w:val="13"/>
  </w:num>
  <w:num w:numId="32">
    <w:abstractNumId w:val="3"/>
  </w:num>
  <w:num w:numId="33">
    <w:abstractNumId w:val="20"/>
  </w:num>
  <w:num w:numId="34">
    <w:abstractNumId w:val="40"/>
  </w:num>
  <w:num w:numId="35">
    <w:abstractNumId w:val="36"/>
  </w:num>
  <w:num w:numId="36">
    <w:abstractNumId w:val="12"/>
  </w:num>
  <w:num w:numId="37">
    <w:abstractNumId w:val="11"/>
  </w:num>
  <w:num w:numId="38">
    <w:abstractNumId w:val="26"/>
  </w:num>
  <w:num w:numId="39">
    <w:abstractNumId w:val="5"/>
  </w:num>
  <w:num w:numId="40">
    <w:abstractNumId w:val="41"/>
  </w:num>
  <w:num w:numId="41">
    <w:abstractNumId w:val="21"/>
  </w:num>
  <w:num w:numId="42">
    <w:abstractNumId w:val="10"/>
  </w:num>
  <w:num w:numId="43">
    <w:abstractNumId w:val="27"/>
  </w:num>
  <w:num w:numId="44">
    <w:abstractNumId w:val="43"/>
  </w:num>
  <w:num w:numId="45">
    <w:abstractNumId w:val="30"/>
  </w:num>
  <w:num w:numId="46">
    <w:abstractNumId w:val="3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0E"/>
    <w:rsid w:val="00002584"/>
    <w:rsid w:val="000038C9"/>
    <w:rsid w:val="00015548"/>
    <w:rsid w:val="000178B7"/>
    <w:rsid w:val="00017CF0"/>
    <w:rsid w:val="0002613A"/>
    <w:rsid w:val="0003111B"/>
    <w:rsid w:val="00031ADA"/>
    <w:rsid w:val="00040279"/>
    <w:rsid w:val="0004253B"/>
    <w:rsid w:val="00054A45"/>
    <w:rsid w:val="00057BCA"/>
    <w:rsid w:val="00060009"/>
    <w:rsid w:val="00062758"/>
    <w:rsid w:val="00065A6A"/>
    <w:rsid w:val="00074522"/>
    <w:rsid w:val="00074D7C"/>
    <w:rsid w:val="000801B1"/>
    <w:rsid w:val="0008395C"/>
    <w:rsid w:val="00083D5B"/>
    <w:rsid w:val="000A2E94"/>
    <w:rsid w:val="000A553E"/>
    <w:rsid w:val="000A6394"/>
    <w:rsid w:val="000B1BBA"/>
    <w:rsid w:val="000B2DCD"/>
    <w:rsid w:val="000B57DA"/>
    <w:rsid w:val="000D0A74"/>
    <w:rsid w:val="000D1FFD"/>
    <w:rsid w:val="000D7BEA"/>
    <w:rsid w:val="000E3D06"/>
    <w:rsid w:val="000F67F1"/>
    <w:rsid w:val="000F6DD1"/>
    <w:rsid w:val="00104462"/>
    <w:rsid w:val="0011036F"/>
    <w:rsid w:val="001165DF"/>
    <w:rsid w:val="001203EE"/>
    <w:rsid w:val="0013048E"/>
    <w:rsid w:val="00132496"/>
    <w:rsid w:val="00137B14"/>
    <w:rsid w:val="00144AF6"/>
    <w:rsid w:val="0016112D"/>
    <w:rsid w:val="001752AA"/>
    <w:rsid w:val="001806E0"/>
    <w:rsid w:val="00181821"/>
    <w:rsid w:val="00192263"/>
    <w:rsid w:val="00193C0A"/>
    <w:rsid w:val="001A6218"/>
    <w:rsid w:val="001B6944"/>
    <w:rsid w:val="001B7A7D"/>
    <w:rsid w:val="001D0561"/>
    <w:rsid w:val="001D3486"/>
    <w:rsid w:val="001D64D6"/>
    <w:rsid w:val="001E1E29"/>
    <w:rsid w:val="001F598D"/>
    <w:rsid w:val="001F67D5"/>
    <w:rsid w:val="002246BE"/>
    <w:rsid w:val="00224B4F"/>
    <w:rsid w:val="00230A26"/>
    <w:rsid w:val="00230B65"/>
    <w:rsid w:val="002345BD"/>
    <w:rsid w:val="00241FA8"/>
    <w:rsid w:val="00243A1F"/>
    <w:rsid w:val="00245CBE"/>
    <w:rsid w:val="0025016D"/>
    <w:rsid w:val="0025267A"/>
    <w:rsid w:val="00263721"/>
    <w:rsid w:val="00264F2C"/>
    <w:rsid w:val="00265351"/>
    <w:rsid w:val="00270BAC"/>
    <w:rsid w:val="00275206"/>
    <w:rsid w:val="00294C98"/>
    <w:rsid w:val="00294CC3"/>
    <w:rsid w:val="002957D8"/>
    <w:rsid w:val="002A2D31"/>
    <w:rsid w:val="002B388C"/>
    <w:rsid w:val="002C5145"/>
    <w:rsid w:val="002D4585"/>
    <w:rsid w:val="002F247A"/>
    <w:rsid w:val="002F4202"/>
    <w:rsid w:val="002F6B28"/>
    <w:rsid w:val="002F787F"/>
    <w:rsid w:val="00300D15"/>
    <w:rsid w:val="003036C4"/>
    <w:rsid w:val="00310A64"/>
    <w:rsid w:val="00312B3A"/>
    <w:rsid w:val="003371D2"/>
    <w:rsid w:val="0034099A"/>
    <w:rsid w:val="00341CC5"/>
    <w:rsid w:val="0035413A"/>
    <w:rsid w:val="00361A1D"/>
    <w:rsid w:val="00364467"/>
    <w:rsid w:val="003751D6"/>
    <w:rsid w:val="00384814"/>
    <w:rsid w:val="00385445"/>
    <w:rsid w:val="00387453"/>
    <w:rsid w:val="00394067"/>
    <w:rsid w:val="003A24A1"/>
    <w:rsid w:val="003B1857"/>
    <w:rsid w:val="003B1D10"/>
    <w:rsid w:val="003B7111"/>
    <w:rsid w:val="003C12A3"/>
    <w:rsid w:val="003C3663"/>
    <w:rsid w:val="003C6258"/>
    <w:rsid w:val="003C6AD6"/>
    <w:rsid w:val="003E1FE7"/>
    <w:rsid w:val="003E51AD"/>
    <w:rsid w:val="003F4408"/>
    <w:rsid w:val="003F447A"/>
    <w:rsid w:val="003F7967"/>
    <w:rsid w:val="00403FBE"/>
    <w:rsid w:val="00406F75"/>
    <w:rsid w:val="00424C1F"/>
    <w:rsid w:val="00425540"/>
    <w:rsid w:val="00426AF6"/>
    <w:rsid w:val="004364F0"/>
    <w:rsid w:val="004453DC"/>
    <w:rsid w:val="00450B6E"/>
    <w:rsid w:val="00454ABF"/>
    <w:rsid w:val="00463D68"/>
    <w:rsid w:val="00467430"/>
    <w:rsid w:val="00471A26"/>
    <w:rsid w:val="00472645"/>
    <w:rsid w:val="0048300E"/>
    <w:rsid w:val="00491F43"/>
    <w:rsid w:val="004A36BD"/>
    <w:rsid w:val="004A4562"/>
    <w:rsid w:val="004A4BD5"/>
    <w:rsid w:val="004C21E2"/>
    <w:rsid w:val="004C3A9E"/>
    <w:rsid w:val="004C4E3D"/>
    <w:rsid w:val="004C5DA2"/>
    <w:rsid w:val="004D31FB"/>
    <w:rsid w:val="004F05A3"/>
    <w:rsid w:val="004F1490"/>
    <w:rsid w:val="00504724"/>
    <w:rsid w:val="00505611"/>
    <w:rsid w:val="005102CD"/>
    <w:rsid w:val="00512F2B"/>
    <w:rsid w:val="00521513"/>
    <w:rsid w:val="00526424"/>
    <w:rsid w:val="00526D16"/>
    <w:rsid w:val="0052737F"/>
    <w:rsid w:val="005315D4"/>
    <w:rsid w:val="0053170D"/>
    <w:rsid w:val="00533B2C"/>
    <w:rsid w:val="00544FF3"/>
    <w:rsid w:val="00561C89"/>
    <w:rsid w:val="00563886"/>
    <w:rsid w:val="005715E6"/>
    <w:rsid w:val="0057473F"/>
    <w:rsid w:val="00575AE0"/>
    <w:rsid w:val="0059608B"/>
    <w:rsid w:val="00596A4E"/>
    <w:rsid w:val="005A2D45"/>
    <w:rsid w:val="005A6B1B"/>
    <w:rsid w:val="005C46D3"/>
    <w:rsid w:val="005C63BF"/>
    <w:rsid w:val="005D3BDF"/>
    <w:rsid w:val="005D470B"/>
    <w:rsid w:val="005E0072"/>
    <w:rsid w:val="005E69BF"/>
    <w:rsid w:val="005F08E4"/>
    <w:rsid w:val="005F0C20"/>
    <w:rsid w:val="005F1701"/>
    <w:rsid w:val="005F1B8D"/>
    <w:rsid w:val="005F2EEB"/>
    <w:rsid w:val="005F59E1"/>
    <w:rsid w:val="00603720"/>
    <w:rsid w:val="0061165E"/>
    <w:rsid w:val="006211D2"/>
    <w:rsid w:val="00622CDE"/>
    <w:rsid w:val="006514AF"/>
    <w:rsid w:val="00654610"/>
    <w:rsid w:val="00656B22"/>
    <w:rsid w:val="00657DCB"/>
    <w:rsid w:val="00676A93"/>
    <w:rsid w:val="0068547A"/>
    <w:rsid w:val="00685E27"/>
    <w:rsid w:val="00687B3B"/>
    <w:rsid w:val="00692903"/>
    <w:rsid w:val="006A31E4"/>
    <w:rsid w:val="006A76B7"/>
    <w:rsid w:val="006B1F60"/>
    <w:rsid w:val="006C4106"/>
    <w:rsid w:val="006E213D"/>
    <w:rsid w:val="006F204E"/>
    <w:rsid w:val="007149CE"/>
    <w:rsid w:val="007226C5"/>
    <w:rsid w:val="00730CBE"/>
    <w:rsid w:val="007312E0"/>
    <w:rsid w:val="00735EB8"/>
    <w:rsid w:val="0074132B"/>
    <w:rsid w:val="007547E4"/>
    <w:rsid w:val="00770C63"/>
    <w:rsid w:val="0077192E"/>
    <w:rsid w:val="00792385"/>
    <w:rsid w:val="00795F32"/>
    <w:rsid w:val="007A2202"/>
    <w:rsid w:val="007B2A5A"/>
    <w:rsid w:val="007B7C83"/>
    <w:rsid w:val="007C7560"/>
    <w:rsid w:val="007E7956"/>
    <w:rsid w:val="007F4EF4"/>
    <w:rsid w:val="00806026"/>
    <w:rsid w:val="008128B2"/>
    <w:rsid w:val="008213B2"/>
    <w:rsid w:val="00825261"/>
    <w:rsid w:val="008336EF"/>
    <w:rsid w:val="0085030E"/>
    <w:rsid w:val="00854B72"/>
    <w:rsid w:val="00854C44"/>
    <w:rsid w:val="00857479"/>
    <w:rsid w:val="00870FE8"/>
    <w:rsid w:val="00884C34"/>
    <w:rsid w:val="008950B3"/>
    <w:rsid w:val="008A5D83"/>
    <w:rsid w:val="008B0EFE"/>
    <w:rsid w:val="008C4D90"/>
    <w:rsid w:val="008D62B3"/>
    <w:rsid w:val="008E4ED8"/>
    <w:rsid w:val="008E5A14"/>
    <w:rsid w:val="008E5A1B"/>
    <w:rsid w:val="008F02BC"/>
    <w:rsid w:val="008F213A"/>
    <w:rsid w:val="008F39B2"/>
    <w:rsid w:val="008F7E0B"/>
    <w:rsid w:val="00901E14"/>
    <w:rsid w:val="00904FA6"/>
    <w:rsid w:val="0090607F"/>
    <w:rsid w:val="0091620C"/>
    <w:rsid w:val="0093054A"/>
    <w:rsid w:val="00951D34"/>
    <w:rsid w:val="009628D4"/>
    <w:rsid w:val="0097070D"/>
    <w:rsid w:val="00972D7E"/>
    <w:rsid w:val="00973FB4"/>
    <w:rsid w:val="009858B2"/>
    <w:rsid w:val="0099054F"/>
    <w:rsid w:val="00995712"/>
    <w:rsid w:val="009B2527"/>
    <w:rsid w:val="009B5079"/>
    <w:rsid w:val="009C0047"/>
    <w:rsid w:val="009C2FE1"/>
    <w:rsid w:val="009E333B"/>
    <w:rsid w:val="009E396A"/>
    <w:rsid w:val="009E5A0C"/>
    <w:rsid w:val="009E71E1"/>
    <w:rsid w:val="009F3DE8"/>
    <w:rsid w:val="00A02C75"/>
    <w:rsid w:val="00A10A3D"/>
    <w:rsid w:val="00A13949"/>
    <w:rsid w:val="00A2021C"/>
    <w:rsid w:val="00A22AF4"/>
    <w:rsid w:val="00A232D8"/>
    <w:rsid w:val="00A315E2"/>
    <w:rsid w:val="00A33852"/>
    <w:rsid w:val="00A37694"/>
    <w:rsid w:val="00A44215"/>
    <w:rsid w:val="00A64EE8"/>
    <w:rsid w:val="00A65AF8"/>
    <w:rsid w:val="00A91A28"/>
    <w:rsid w:val="00A92047"/>
    <w:rsid w:val="00A9591C"/>
    <w:rsid w:val="00A95F74"/>
    <w:rsid w:val="00AA5FA9"/>
    <w:rsid w:val="00AC2AB8"/>
    <w:rsid w:val="00AC3402"/>
    <w:rsid w:val="00AC7DA3"/>
    <w:rsid w:val="00AD6198"/>
    <w:rsid w:val="00AD7672"/>
    <w:rsid w:val="00AE61AC"/>
    <w:rsid w:val="00AF1063"/>
    <w:rsid w:val="00AF2783"/>
    <w:rsid w:val="00AF5A72"/>
    <w:rsid w:val="00B02E40"/>
    <w:rsid w:val="00B035F6"/>
    <w:rsid w:val="00B11BEE"/>
    <w:rsid w:val="00B12F25"/>
    <w:rsid w:val="00B26CE5"/>
    <w:rsid w:val="00B3187B"/>
    <w:rsid w:val="00B336D6"/>
    <w:rsid w:val="00B34952"/>
    <w:rsid w:val="00B34AD3"/>
    <w:rsid w:val="00B355E8"/>
    <w:rsid w:val="00B441FE"/>
    <w:rsid w:val="00B564BC"/>
    <w:rsid w:val="00B6133C"/>
    <w:rsid w:val="00B7091D"/>
    <w:rsid w:val="00B72693"/>
    <w:rsid w:val="00B81CC0"/>
    <w:rsid w:val="00B84872"/>
    <w:rsid w:val="00B8796C"/>
    <w:rsid w:val="00B93E68"/>
    <w:rsid w:val="00BC150F"/>
    <w:rsid w:val="00BD7C35"/>
    <w:rsid w:val="00BE12D8"/>
    <w:rsid w:val="00BE579C"/>
    <w:rsid w:val="00C04D7A"/>
    <w:rsid w:val="00C1302A"/>
    <w:rsid w:val="00C23220"/>
    <w:rsid w:val="00C23E96"/>
    <w:rsid w:val="00C3525F"/>
    <w:rsid w:val="00C44EA6"/>
    <w:rsid w:val="00C478BC"/>
    <w:rsid w:val="00C6728F"/>
    <w:rsid w:val="00C760BE"/>
    <w:rsid w:val="00C83F22"/>
    <w:rsid w:val="00CA19A8"/>
    <w:rsid w:val="00CB0741"/>
    <w:rsid w:val="00CB6205"/>
    <w:rsid w:val="00CC3019"/>
    <w:rsid w:val="00CD0E51"/>
    <w:rsid w:val="00CE4C95"/>
    <w:rsid w:val="00D0073B"/>
    <w:rsid w:val="00D026CB"/>
    <w:rsid w:val="00D0647D"/>
    <w:rsid w:val="00D143E1"/>
    <w:rsid w:val="00D1562B"/>
    <w:rsid w:val="00D218CD"/>
    <w:rsid w:val="00D22EBB"/>
    <w:rsid w:val="00D2415A"/>
    <w:rsid w:val="00D242A7"/>
    <w:rsid w:val="00D2616B"/>
    <w:rsid w:val="00D27C65"/>
    <w:rsid w:val="00D50BFC"/>
    <w:rsid w:val="00D52C9C"/>
    <w:rsid w:val="00D5499B"/>
    <w:rsid w:val="00D57FCD"/>
    <w:rsid w:val="00D60471"/>
    <w:rsid w:val="00D638C8"/>
    <w:rsid w:val="00D80DDD"/>
    <w:rsid w:val="00D8331B"/>
    <w:rsid w:val="00D9613F"/>
    <w:rsid w:val="00DA62D8"/>
    <w:rsid w:val="00DA7430"/>
    <w:rsid w:val="00DA788C"/>
    <w:rsid w:val="00DB5A52"/>
    <w:rsid w:val="00DC0D76"/>
    <w:rsid w:val="00DC216E"/>
    <w:rsid w:val="00DE1580"/>
    <w:rsid w:val="00DE1ED5"/>
    <w:rsid w:val="00DE7FA7"/>
    <w:rsid w:val="00DF5773"/>
    <w:rsid w:val="00DF78D2"/>
    <w:rsid w:val="00E03578"/>
    <w:rsid w:val="00E167E9"/>
    <w:rsid w:val="00E20BCC"/>
    <w:rsid w:val="00E31335"/>
    <w:rsid w:val="00E31D34"/>
    <w:rsid w:val="00E35261"/>
    <w:rsid w:val="00E36349"/>
    <w:rsid w:val="00E3697C"/>
    <w:rsid w:val="00E4240F"/>
    <w:rsid w:val="00E52168"/>
    <w:rsid w:val="00E5644E"/>
    <w:rsid w:val="00E56D23"/>
    <w:rsid w:val="00E62339"/>
    <w:rsid w:val="00E65A44"/>
    <w:rsid w:val="00E669B1"/>
    <w:rsid w:val="00E74C16"/>
    <w:rsid w:val="00E86E2E"/>
    <w:rsid w:val="00EA50B5"/>
    <w:rsid w:val="00EA61BB"/>
    <w:rsid w:val="00EB22FD"/>
    <w:rsid w:val="00EC3D97"/>
    <w:rsid w:val="00EC47BE"/>
    <w:rsid w:val="00ED5C6C"/>
    <w:rsid w:val="00ED629E"/>
    <w:rsid w:val="00EE6548"/>
    <w:rsid w:val="00EF2197"/>
    <w:rsid w:val="00F0689A"/>
    <w:rsid w:val="00F12EFB"/>
    <w:rsid w:val="00F158E2"/>
    <w:rsid w:val="00F239D8"/>
    <w:rsid w:val="00F23F47"/>
    <w:rsid w:val="00F27491"/>
    <w:rsid w:val="00F3383C"/>
    <w:rsid w:val="00F41998"/>
    <w:rsid w:val="00F66B94"/>
    <w:rsid w:val="00F702D0"/>
    <w:rsid w:val="00F72D6D"/>
    <w:rsid w:val="00F7566F"/>
    <w:rsid w:val="00F8296A"/>
    <w:rsid w:val="00F874F3"/>
    <w:rsid w:val="00F91143"/>
    <w:rsid w:val="00F97B2F"/>
    <w:rsid w:val="00FA264E"/>
    <w:rsid w:val="00FA384E"/>
    <w:rsid w:val="00FA676F"/>
    <w:rsid w:val="00FC4119"/>
    <w:rsid w:val="00FD13B3"/>
    <w:rsid w:val="00FD2F5C"/>
    <w:rsid w:val="00FD3B76"/>
    <w:rsid w:val="00FD710D"/>
    <w:rsid w:val="00FE44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AF278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43A1F"/>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h-11">
    <w:name w:val="h-11"/>
    <w:basedOn w:val="DefaultParagraphFont"/>
    <w:rsid w:val="00243A1F"/>
    <w:rPr>
      <w:rFonts w:ascii="Arial" w:hAnsi="Arial" w:cs="Arial" w:hint="default"/>
      <w:b/>
      <w:bCs/>
      <w:color w:val="CC3300"/>
      <w:sz w:val="18"/>
      <w:szCs w:val="18"/>
    </w:rPr>
  </w:style>
  <w:style w:type="paragraph" w:customStyle="1" w:styleId="h-2">
    <w:name w:val="h-2"/>
    <w:basedOn w:val="Normal"/>
    <w:rsid w:val="00243A1F"/>
    <w:pPr>
      <w:spacing w:before="100" w:beforeAutospacing="1" w:after="100" w:afterAutospacing="1"/>
    </w:pPr>
    <w:rPr>
      <w:rFonts w:eastAsia="Times New Roman" w:cs="Arial"/>
      <w:b/>
      <w:bCs/>
      <w:color w:val="000033"/>
      <w:sz w:val="18"/>
      <w:szCs w:val="18"/>
      <w:lang w:val="en-GB" w:eastAsia="en-GB"/>
    </w:rPr>
  </w:style>
  <w:style w:type="character" w:styleId="Strong">
    <w:name w:val="Strong"/>
    <w:basedOn w:val="DefaultParagraphFont"/>
    <w:qFormat/>
    <w:rsid w:val="00243A1F"/>
    <w:rPr>
      <w:b/>
      <w:bCs/>
    </w:rPr>
  </w:style>
  <w:style w:type="character" w:customStyle="1" w:styleId="style21">
    <w:name w:val="style21"/>
    <w:basedOn w:val="DefaultParagraphFont"/>
    <w:rsid w:val="00243A1F"/>
    <w:rPr>
      <w:color w:val="CC3300"/>
    </w:rPr>
  </w:style>
  <w:style w:type="character" w:styleId="Emphasis">
    <w:name w:val="Emphasis"/>
    <w:basedOn w:val="DefaultParagraphFont"/>
    <w:qFormat/>
    <w:rsid w:val="00243A1F"/>
    <w:rPr>
      <w:i/>
      <w:iCs/>
    </w:rPr>
  </w:style>
  <w:style w:type="paragraph" w:styleId="BodyText2">
    <w:name w:val="Body Text 2"/>
    <w:basedOn w:val="Normal"/>
    <w:link w:val="BodyText2Char"/>
    <w:rsid w:val="00243A1F"/>
    <w:pPr>
      <w:overflowPunct w:val="0"/>
      <w:autoSpaceDE w:val="0"/>
      <w:autoSpaceDN w:val="0"/>
      <w:adjustRightInd w:val="0"/>
      <w:spacing w:after="0"/>
      <w:ind w:left="540"/>
      <w:textAlignment w:val="baseline"/>
    </w:pPr>
    <w:rPr>
      <w:rFonts w:eastAsia="Times New Roman" w:cs="Times New Roman"/>
      <w:b/>
      <w:sz w:val="20"/>
      <w:szCs w:val="20"/>
      <w:u w:val="single"/>
    </w:rPr>
  </w:style>
  <w:style w:type="character" w:customStyle="1" w:styleId="BodyText2Char">
    <w:name w:val="Body Text 2 Char"/>
    <w:basedOn w:val="DefaultParagraphFont"/>
    <w:link w:val="BodyText2"/>
    <w:rsid w:val="00243A1F"/>
    <w:rPr>
      <w:rFonts w:ascii="Arial" w:eastAsia="Times New Roman" w:hAnsi="Arial" w:cs="Times New Roman"/>
      <w:b/>
      <w:sz w:val="20"/>
      <w:szCs w:val="20"/>
      <w:u w:val="single"/>
    </w:rPr>
  </w:style>
  <w:style w:type="paragraph" w:styleId="BodyTextIndent2">
    <w:name w:val="Body Text Indent 2"/>
    <w:basedOn w:val="Normal"/>
    <w:link w:val="BodyTextIndent2Char"/>
    <w:rsid w:val="00243A1F"/>
    <w:pPr>
      <w:overflowPunct w:val="0"/>
      <w:autoSpaceDE w:val="0"/>
      <w:autoSpaceDN w:val="0"/>
      <w:adjustRightInd w:val="0"/>
      <w:spacing w:after="0"/>
      <w:ind w:left="360"/>
      <w:textAlignment w:val="baseline"/>
    </w:pPr>
    <w:rPr>
      <w:rFonts w:eastAsia="Times New Roman" w:cs="Times New Roman"/>
      <w:b/>
      <w:sz w:val="20"/>
      <w:szCs w:val="20"/>
      <w:u w:val="single"/>
    </w:rPr>
  </w:style>
  <w:style w:type="character" w:customStyle="1" w:styleId="BodyTextIndent2Char">
    <w:name w:val="Body Text Indent 2 Char"/>
    <w:basedOn w:val="DefaultParagraphFont"/>
    <w:link w:val="BodyTextIndent2"/>
    <w:rsid w:val="00243A1F"/>
    <w:rPr>
      <w:rFonts w:ascii="Arial" w:eastAsia="Times New Roman" w:hAnsi="Arial" w:cs="Times New Roman"/>
      <w:b/>
      <w:sz w:val="20"/>
      <w:szCs w:val="20"/>
      <w:u w:val="single"/>
    </w:rPr>
  </w:style>
  <w:style w:type="paragraph" w:customStyle="1" w:styleId="node1">
    <w:name w:val="node1"/>
    <w:basedOn w:val="Normal"/>
    <w:rsid w:val="00243A1F"/>
    <w:pPr>
      <w:spacing w:before="30" w:after="101"/>
    </w:pPr>
    <w:rPr>
      <w:rFonts w:eastAsia="Times New Roman"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2C"/>
    <w:pPr>
      <w:spacing w:line="240" w:lineRule="auto"/>
    </w:pPr>
    <w:rPr>
      <w:rFonts w:ascii="Arial" w:hAnsi="Arial"/>
      <w:sz w:val="24"/>
    </w:rPr>
  </w:style>
  <w:style w:type="paragraph" w:styleId="Heading1">
    <w:name w:val="heading 1"/>
    <w:basedOn w:val="Normal"/>
    <w:next w:val="Normal"/>
    <w:link w:val="Heading1Char"/>
    <w:uiPriority w:val="9"/>
    <w:qFormat/>
    <w:rsid w:val="00AF2783"/>
    <w:pPr>
      <w:keepNext/>
      <w:keepLines/>
      <w:spacing w:before="24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533B2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83"/>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533B2C"/>
    <w:rPr>
      <w:rFonts w:ascii="Arial" w:eastAsiaTheme="majorEastAsia" w:hAnsi="Arial" w:cstheme="majorBidi"/>
      <w:b/>
      <w:bCs/>
      <w:sz w:val="24"/>
      <w:szCs w:val="26"/>
    </w:rPr>
  </w:style>
  <w:style w:type="character" w:customStyle="1" w:styleId="caps">
    <w:name w:val="caps"/>
    <w:basedOn w:val="DefaultParagraphFont"/>
    <w:rsid w:val="0048300E"/>
  </w:style>
  <w:style w:type="table" w:styleId="TableGrid">
    <w:name w:val="Table Grid"/>
    <w:basedOn w:val="TableNormal"/>
    <w:uiPriority w:val="59"/>
    <w:rsid w:val="00483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300E"/>
    <w:pPr>
      <w:tabs>
        <w:tab w:val="center" w:pos="4680"/>
        <w:tab w:val="right" w:pos="9360"/>
      </w:tabs>
      <w:spacing w:after="0"/>
    </w:pPr>
  </w:style>
  <w:style w:type="character" w:customStyle="1" w:styleId="HeaderChar">
    <w:name w:val="Header Char"/>
    <w:basedOn w:val="DefaultParagraphFont"/>
    <w:link w:val="Header"/>
    <w:uiPriority w:val="99"/>
    <w:rsid w:val="0048300E"/>
  </w:style>
  <w:style w:type="paragraph" w:styleId="Footer">
    <w:name w:val="footer"/>
    <w:basedOn w:val="Normal"/>
    <w:link w:val="FooterChar"/>
    <w:uiPriority w:val="99"/>
    <w:unhideWhenUsed/>
    <w:rsid w:val="0048300E"/>
    <w:pPr>
      <w:tabs>
        <w:tab w:val="center" w:pos="4680"/>
        <w:tab w:val="right" w:pos="9360"/>
      </w:tabs>
      <w:spacing w:after="0"/>
    </w:pPr>
  </w:style>
  <w:style w:type="character" w:customStyle="1" w:styleId="FooterChar">
    <w:name w:val="Footer Char"/>
    <w:basedOn w:val="DefaultParagraphFont"/>
    <w:link w:val="Footer"/>
    <w:uiPriority w:val="99"/>
    <w:rsid w:val="0048300E"/>
  </w:style>
  <w:style w:type="paragraph" w:styleId="BalloonText">
    <w:name w:val="Balloon Text"/>
    <w:basedOn w:val="Normal"/>
    <w:link w:val="BalloonTextChar"/>
    <w:uiPriority w:val="99"/>
    <w:semiHidden/>
    <w:unhideWhenUsed/>
    <w:rsid w:val="004830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0E"/>
    <w:rPr>
      <w:rFonts w:ascii="Tahoma" w:hAnsi="Tahoma" w:cs="Tahoma"/>
      <w:sz w:val="16"/>
      <w:szCs w:val="16"/>
    </w:rPr>
  </w:style>
  <w:style w:type="table" w:customStyle="1" w:styleId="TableGrid1">
    <w:name w:val="Table Grid1"/>
    <w:basedOn w:val="TableNormal"/>
    <w:next w:val="TableGrid"/>
    <w:uiPriority w:val="59"/>
    <w:rsid w:val="00ED629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8213B2"/>
  </w:style>
  <w:style w:type="paragraph" w:styleId="BodyText3">
    <w:name w:val="Body Text 3"/>
    <w:basedOn w:val="Normal"/>
    <w:link w:val="BodyText3Char"/>
    <w:rsid w:val="008213B2"/>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8213B2"/>
    <w:rPr>
      <w:rFonts w:ascii="Times New Roman" w:eastAsia="Times New Roman" w:hAnsi="Times New Roman" w:cs="Times New Roman"/>
      <w:sz w:val="16"/>
      <w:szCs w:val="16"/>
      <w:lang w:val="x-none" w:eastAsia="x-none"/>
    </w:rPr>
  </w:style>
  <w:style w:type="paragraph" w:styleId="NoSpacing">
    <w:name w:val="No Spacing"/>
    <w:link w:val="NoSpacingChar"/>
    <w:uiPriority w:val="1"/>
    <w:qFormat/>
    <w:rsid w:val="008213B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243A1F"/>
    <w:rPr>
      <w:rFonts w:ascii="Calibri" w:eastAsia="Times New Roman" w:hAnsi="Calibri" w:cs="Times New Roman"/>
    </w:rPr>
  </w:style>
  <w:style w:type="paragraph" w:styleId="ListParagraph">
    <w:name w:val="List Paragraph"/>
    <w:basedOn w:val="Normal"/>
    <w:uiPriority w:val="34"/>
    <w:qFormat/>
    <w:rsid w:val="008213B2"/>
    <w:pPr>
      <w:ind w:left="720"/>
      <w:contextualSpacing/>
    </w:pPr>
    <w:rPr>
      <w:rFonts w:ascii="Calibri" w:eastAsia="Calibri" w:hAnsi="Calibri" w:cs="Times New Roman"/>
    </w:rPr>
  </w:style>
  <w:style w:type="paragraph" w:styleId="Revision">
    <w:name w:val="Revision"/>
    <w:hidden/>
    <w:uiPriority w:val="99"/>
    <w:semiHidden/>
    <w:rsid w:val="008213B2"/>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213B2"/>
    <w:rPr>
      <w:color w:val="0000FF"/>
      <w:u w:val="single"/>
    </w:rPr>
  </w:style>
  <w:style w:type="paragraph" w:customStyle="1" w:styleId="Default">
    <w:name w:val="Default"/>
    <w:rsid w:val="00622CDE"/>
    <w:pPr>
      <w:autoSpaceDE w:val="0"/>
      <w:autoSpaceDN w:val="0"/>
      <w:adjustRightInd w:val="0"/>
      <w:spacing w:after="0" w:line="240" w:lineRule="auto"/>
    </w:pPr>
    <w:rPr>
      <w:rFonts w:ascii="Akzidenz Grotesk BE Light" w:eastAsiaTheme="minorEastAsia" w:hAnsi="Akzidenz Grotesk BE Light" w:cs="Akzidenz Grotesk BE Light"/>
      <w:color w:val="000000"/>
      <w:sz w:val="24"/>
      <w:szCs w:val="24"/>
    </w:rPr>
  </w:style>
  <w:style w:type="paragraph" w:customStyle="1" w:styleId="Pa5">
    <w:name w:val="Pa5"/>
    <w:basedOn w:val="Default"/>
    <w:next w:val="Default"/>
    <w:uiPriority w:val="99"/>
    <w:rsid w:val="00622CDE"/>
    <w:pPr>
      <w:spacing w:line="241" w:lineRule="atLeast"/>
    </w:pPr>
    <w:rPr>
      <w:rFonts w:cstheme="minorBidi"/>
      <w:color w:val="auto"/>
    </w:rPr>
  </w:style>
  <w:style w:type="character" w:customStyle="1" w:styleId="A2">
    <w:name w:val="A2"/>
    <w:uiPriority w:val="99"/>
    <w:rsid w:val="00622CDE"/>
    <w:rPr>
      <w:rFonts w:cs="Akzidenz Grotesk BE Light"/>
      <w:color w:val="000000"/>
      <w:sz w:val="18"/>
      <w:szCs w:val="18"/>
    </w:rPr>
  </w:style>
  <w:style w:type="paragraph" w:styleId="NormalWeb">
    <w:name w:val="Normal (Web)"/>
    <w:basedOn w:val="Normal"/>
    <w:uiPriority w:val="99"/>
    <w:unhideWhenUsed/>
    <w:rsid w:val="00533B2C"/>
    <w:pPr>
      <w:spacing w:before="100" w:beforeAutospacing="1" w:after="100" w:afterAutospacing="1"/>
    </w:pPr>
    <w:rPr>
      <w:rFonts w:ascii="Times New Roman" w:eastAsiaTheme="minorEastAsia" w:hAnsi="Times New Roman" w:cs="Times New Roman"/>
      <w:szCs w:val="24"/>
    </w:rPr>
  </w:style>
  <w:style w:type="paragraph" w:styleId="TOCHeading">
    <w:name w:val="TOC Heading"/>
    <w:basedOn w:val="Heading1"/>
    <w:next w:val="Normal"/>
    <w:uiPriority w:val="39"/>
    <w:unhideWhenUsed/>
    <w:qFormat/>
    <w:rsid w:val="00ED5C6C"/>
    <w:pPr>
      <w:spacing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ED5C6C"/>
    <w:pPr>
      <w:spacing w:after="100"/>
    </w:pPr>
  </w:style>
  <w:style w:type="paragraph" w:styleId="TOC2">
    <w:name w:val="toc 2"/>
    <w:basedOn w:val="Normal"/>
    <w:next w:val="Normal"/>
    <w:autoRedefine/>
    <w:uiPriority w:val="39"/>
    <w:unhideWhenUsed/>
    <w:rsid w:val="00FC4119"/>
    <w:pPr>
      <w:spacing w:after="100"/>
      <w:ind w:left="240"/>
    </w:pPr>
  </w:style>
  <w:style w:type="character" w:customStyle="1" w:styleId="h-11">
    <w:name w:val="h-11"/>
    <w:basedOn w:val="DefaultParagraphFont"/>
    <w:rsid w:val="00243A1F"/>
    <w:rPr>
      <w:rFonts w:ascii="Arial" w:hAnsi="Arial" w:cs="Arial" w:hint="default"/>
      <w:b/>
      <w:bCs/>
      <w:color w:val="CC3300"/>
      <w:sz w:val="18"/>
      <w:szCs w:val="18"/>
    </w:rPr>
  </w:style>
  <w:style w:type="paragraph" w:customStyle="1" w:styleId="h-2">
    <w:name w:val="h-2"/>
    <w:basedOn w:val="Normal"/>
    <w:rsid w:val="00243A1F"/>
    <w:pPr>
      <w:spacing w:before="100" w:beforeAutospacing="1" w:after="100" w:afterAutospacing="1"/>
    </w:pPr>
    <w:rPr>
      <w:rFonts w:eastAsia="Times New Roman" w:cs="Arial"/>
      <w:b/>
      <w:bCs/>
      <w:color w:val="000033"/>
      <w:sz w:val="18"/>
      <w:szCs w:val="18"/>
      <w:lang w:val="en-GB" w:eastAsia="en-GB"/>
    </w:rPr>
  </w:style>
  <w:style w:type="character" w:styleId="Strong">
    <w:name w:val="Strong"/>
    <w:basedOn w:val="DefaultParagraphFont"/>
    <w:qFormat/>
    <w:rsid w:val="00243A1F"/>
    <w:rPr>
      <w:b/>
      <w:bCs/>
    </w:rPr>
  </w:style>
  <w:style w:type="character" w:customStyle="1" w:styleId="style21">
    <w:name w:val="style21"/>
    <w:basedOn w:val="DefaultParagraphFont"/>
    <w:rsid w:val="00243A1F"/>
    <w:rPr>
      <w:color w:val="CC3300"/>
    </w:rPr>
  </w:style>
  <w:style w:type="character" w:styleId="Emphasis">
    <w:name w:val="Emphasis"/>
    <w:basedOn w:val="DefaultParagraphFont"/>
    <w:qFormat/>
    <w:rsid w:val="00243A1F"/>
    <w:rPr>
      <w:i/>
      <w:iCs/>
    </w:rPr>
  </w:style>
  <w:style w:type="paragraph" w:styleId="BodyText2">
    <w:name w:val="Body Text 2"/>
    <w:basedOn w:val="Normal"/>
    <w:link w:val="BodyText2Char"/>
    <w:rsid w:val="00243A1F"/>
    <w:pPr>
      <w:overflowPunct w:val="0"/>
      <w:autoSpaceDE w:val="0"/>
      <w:autoSpaceDN w:val="0"/>
      <w:adjustRightInd w:val="0"/>
      <w:spacing w:after="0"/>
      <w:ind w:left="540"/>
      <w:textAlignment w:val="baseline"/>
    </w:pPr>
    <w:rPr>
      <w:rFonts w:eastAsia="Times New Roman" w:cs="Times New Roman"/>
      <w:b/>
      <w:sz w:val="20"/>
      <w:szCs w:val="20"/>
      <w:u w:val="single"/>
    </w:rPr>
  </w:style>
  <w:style w:type="character" w:customStyle="1" w:styleId="BodyText2Char">
    <w:name w:val="Body Text 2 Char"/>
    <w:basedOn w:val="DefaultParagraphFont"/>
    <w:link w:val="BodyText2"/>
    <w:rsid w:val="00243A1F"/>
    <w:rPr>
      <w:rFonts w:ascii="Arial" w:eastAsia="Times New Roman" w:hAnsi="Arial" w:cs="Times New Roman"/>
      <w:b/>
      <w:sz w:val="20"/>
      <w:szCs w:val="20"/>
      <w:u w:val="single"/>
    </w:rPr>
  </w:style>
  <w:style w:type="paragraph" w:styleId="BodyTextIndent2">
    <w:name w:val="Body Text Indent 2"/>
    <w:basedOn w:val="Normal"/>
    <w:link w:val="BodyTextIndent2Char"/>
    <w:rsid w:val="00243A1F"/>
    <w:pPr>
      <w:overflowPunct w:val="0"/>
      <w:autoSpaceDE w:val="0"/>
      <w:autoSpaceDN w:val="0"/>
      <w:adjustRightInd w:val="0"/>
      <w:spacing w:after="0"/>
      <w:ind w:left="360"/>
      <w:textAlignment w:val="baseline"/>
    </w:pPr>
    <w:rPr>
      <w:rFonts w:eastAsia="Times New Roman" w:cs="Times New Roman"/>
      <w:b/>
      <w:sz w:val="20"/>
      <w:szCs w:val="20"/>
      <w:u w:val="single"/>
    </w:rPr>
  </w:style>
  <w:style w:type="character" w:customStyle="1" w:styleId="BodyTextIndent2Char">
    <w:name w:val="Body Text Indent 2 Char"/>
    <w:basedOn w:val="DefaultParagraphFont"/>
    <w:link w:val="BodyTextIndent2"/>
    <w:rsid w:val="00243A1F"/>
    <w:rPr>
      <w:rFonts w:ascii="Arial" w:eastAsia="Times New Roman" w:hAnsi="Arial" w:cs="Times New Roman"/>
      <w:b/>
      <w:sz w:val="20"/>
      <w:szCs w:val="20"/>
      <w:u w:val="single"/>
    </w:rPr>
  </w:style>
  <w:style w:type="paragraph" w:customStyle="1" w:styleId="node1">
    <w:name w:val="node1"/>
    <w:basedOn w:val="Normal"/>
    <w:rsid w:val="00243A1F"/>
    <w:pPr>
      <w:spacing w:before="30" w:after="101"/>
    </w:pPr>
    <w:rPr>
      <w:rFonts w:eastAsia="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92">
      <w:bodyDiv w:val="1"/>
      <w:marLeft w:val="0"/>
      <w:marRight w:val="0"/>
      <w:marTop w:val="0"/>
      <w:marBottom w:val="0"/>
      <w:divBdr>
        <w:top w:val="none" w:sz="0" w:space="0" w:color="auto"/>
        <w:left w:val="none" w:sz="0" w:space="0" w:color="auto"/>
        <w:bottom w:val="none" w:sz="0" w:space="0" w:color="auto"/>
        <w:right w:val="none" w:sz="0" w:space="0" w:color="auto"/>
      </w:divBdr>
    </w:div>
    <w:div w:id="815880990">
      <w:bodyDiv w:val="1"/>
      <w:marLeft w:val="0"/>
      <w:marRight w:val="0"/>
      <w:marTop w:val="0"/>
      <w:marBottom w:val="0"/>
      <w:divBdr>
        <w:top w:val="none" w:sz="0" w:space="0" w:color="auto"/>
        <w:left w:val="none" w:sz="0" w:space="0" w:color="auto"/>
        <w:bottom w:val="none" w:sz="0" w:space="0" w:color="auto"/>
        <w:right w:val="none" w:sz="0" w:space="0" w:color="auto"/>
      </w:divBdr>
      <w:divsChild>
        <w:div w:id="96485415">
          <w:marLeft w:val="274"/>
          <w:marRight w:val="0"/>
          <w:marTop w:val="0"/>
          <w:marBottom w:val="0"/>
          <w:divBdr>
            <w:top w:val="none" w:sz="0" w:space="0" w:color="auto"/>
            <w:left w:val="none" w:sz="0" w:space="0" w:color="auto"/>
            <w:bottom w:val="none" w:sz="0" w:space="0" w:color="auto"/>
            <w:right w:val="none" w:sz="0" w:space="0" w:color="auto"/>
          </w:divBdr>
        </w:div>
        <w:div w:id="1147628537">
          <w:marLeft w:val="274"/>
          <w:marRight w:val="0"/>
          <w:marTop w:val="0"/>
          <w:marBottom w:val="0"/>
          <w:divBdr>
            <w:top w:val="none" w:sz="0" w:space="0" w:color="auto"/>
            <w:left w:val="none" w:sz="0" w:space="0" w:color="auto"/>
            <w:bottom w:val="none" w:sz="0" w:space="0" w:color="auto"/>
            <w:right w:val="none" w:sz="0" w:space="0" w:color="auto"/>
          </w:divBdr>
        </w:div>
        <w:div w:id="219941518">
          <w:marLeft w:val="274"/>
          <w:marRight w:val="0"/>
          <w:marTop w:val="0"/>
          <w:marBottom w:val="0"/>
          <w:divBdr>
            <w:top w:val="none" w:sz="0" w:space="0" w:color="auto"/>
            <w:left w:val="none" w:sz="0" w:space="0" w:color="auto"/>
            <w:bottom w:val="none" w:sz="0" w:space="0" w:color="auto"/>
            <w:right w:val="none" w:sz="0" w:space="0" w:color="auto"/>
          </w:divBdr>
        </w:div>
        <w:div w:id="1426416690">
          <w:marLeft w:val="274"/>
          <w:marRight w:val="0"/>
          <w:marTop w:val="0"/>
          <w:marBottom w:val="0"/>
          <w:divBdr>
            <w:top w:val="none" w:sz="0" w:space="0" w:color="auto"/>
            <w:left w:val="none" w:sz="0" w:space="0" w:color="auto"/>
            <w:bottom w:val="none" w:sz="0" w:space="0" w:color="auto"/>
            <w:right w:val="none" w:sz="0" w:space="0" w:color="auto"/>
          </w:divBdr>
        </w:div>
        <w:div w:id="1378235364">
          <w:marLeft w:val="274"/>
          <w:marRight w:val="0"/>
          <w:marTop w:val="0"/>
          <w:marBottom w:val="0"/>
          <w:divBdr>
            <w:top w:val="none" w:sz="0" w:space="0" w:color="auto"/>
            <w:left w:val="none" w:sz="0" w:space="0" w:color="auto"/>
            <w:bottom w:val="none" w:sz="0" w:space="0" w:color="auto"/>
            <w:right w:val="none" w:sz="0" w:space="0" w:color="auto"/>
          </w:divBdr>
        </w:div>
        <w:div w:id="496262960">
          <w:marLeft w:val="274"/>
          <w:marRight w:val="0"/>
          <w:marTop w:val="0"/>
          <w:marBottom w:val="0"/>
          <w:divBdr>
            <w:top w:val="none" w:sz="0" w:space="0" w:color="auto"/>
            <w:left w:val="none" w:sz="0" w:space="0" w:color="auto"/>
            <w:bottom w:val="none" w:sz="0" w:space="0" w:color="auto"/>
            <w:right w:val="none" w:sz="0" w:space="0" w:color="auto"/>
          </w:divBdr>
        </w:div>
        <w:div w:id="1613854398">
          <w:marLeft w:val="274"/>
          <w:marRight w:val="0"/>
          <w:marTop w:val="0"/>
          <w:marBottom w:val="0"/>
          <w:divBdr>
            <w:top w:val="none" w:sz="0" w:space="0" w:color="auto"/>
            <w:left w:val="none" w:sz="0" w:space="0" w:color="auto"/>
            <w:bottom w:val="none" w:sz="0" w:space="0" w:color="auto"/>
            <w:right w:val="none" w:sz="0" w:space="0" w:color="auto"/>
          </w:divBdr>
        </w:div>
        <w:div w:id="1545681341">
          <w:marLeft w:val="274"/>
          <w:marRight w:val="0"/>
          <w:marTop w:val="0"/>
          <w:marBottom w:val="0"/>
          <w:divBdr>
            <w:top w:val="none" w:sz="0" w:space="0" w:color="auto"/>
            <w:left w:val="none" w:sz="0" w:space="0" w:color="auto"/>
            <w:bottom w:val="none" w:sz="0" w:space="0" w:color="auto"/>
            <w:right w:val="none" w:sz="0" w:space="0" w:color="auto"/>
          </w:divBdr>
        </w:div>
        <w:div w:id="1126240945">
          <w:marLeft w:val="274"/>
          <w:marRight w:val="0"/>
          <w:marTop w:val="0"/>
          <w:marBottom w:val="0"/>
          <w:divBdr>
            <w:top w:val="none" w:sz="0" w:space="0" w:color="auto"/>
            <w:left w:val="none" w:sz="0" w:space="0" w:color="auto"/>
            <w:bottom w:val="none" w:sz="0" w:space="0" w:color="auto"/>
            <w:right w:val="none" w:sz="0" w:space="0" w:color="auto"/>
          </w:divBdr>
        </w:div>
        <w:div w:id="2067335105">
          <w:marLeft w:val="274"/>
          <w:marRight w:val="0"/>
          <w:marTop w:val="0"/>
          <w:marBottom w:val="0"/>
          <w:divBdr>
            <w:top w:val="none" w:sz="0" w:space="0" w:color="auto"/>
            <w:left w:val="none" w:sz="0" w:space="0" w:color="auto"/>
            <w:bottom w:val="none" w:sz="0" w:space="0" w:color="auto"/>
            <w:right w:val="none" w:sz="0" w:space="0" w:color="auto"/>
          </w:divBdr>
        </w:div>
        <w:div w:id="541331191">
          <w:marLeft w:val="274"/>
          <w:marRight w:val="0"/>
          <w:marTop w:val="0"/>
          <w:marBottom w:val="0"/>
          <w:divBdr>
            <w:top w:val="none" w:sz="0" w:space="0" w:color="auto"/>
            <w:left w:val="none" w:sz="0" w:space="0" w:color="auto"/>
            <w:bottom w:val="none" w:sz="0" w:space="0" w:color="auto"/>
            <w:right w:val="none" w:sz="0" w:space="0" w:color="auto"/>
          </w:divBdr>
        </w:div>
      </w:divsChild>
    </w:div>
    <w:div w:id="913659207">
      <w:bodyDiv w:val="1"/>
      <w:marLeft w:val="0"/>
      <w:marRight w:val="0"/>
      <w:marTop w:val="0"/>
      <w:marBottom w:val="0"/>
      <w:divBdr>
        <w:top w:val="none" w:sz="0" w:space="0" w:color="auto"/>
        <w:left w:val="none" w:sz="0" w:space="0" w:color="auto"/>
        <w:bottom w:val="none" w:sz="0" w:space="0" w:color="auto"/>
        <w:right w:val="none" w:sz="0" w:space="0" w:color="auto"/>
      </w:divBdr>
    </w:div>
    <w:div w:id="1305353588">
      <w:bodyDiv w:val="1"/>
      <w:marLeft w:val="0"/>
      <w:marRight w:val="0"/>
      <w:marTop w:val="0"/>
      <w:marBottom w:val="0"/>
      <w:divBdr>
        <w:top w:val="none" w:sz="0" w:space="0" w:color="auto"/>
        <w:left w:val="none" w:sz="0" w:space="0" w:color="auto"/>
        <w:bottom w:val="none" w:sz="0" w:space="0" w:color="auto"/>
        <w:right w:val="none" w:sz="0" w:space="0" w:color="auto"/>
      </w:divBdr>
    </w:div>
    <w:div w:id="13993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01C9-FCAA-46CA-B9B2-26C40E83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karenmaharat</dc:creator>
  <cp:lastModifiedBy>Karen Evans</cp:lastModifiedBy>
  <cp:revision>5</cp:revision>
  <cp:lastPrinted>2018-10-24T13:13:00Z</cp:lastPrinted>
  <dcterms:created xsi:type="dcterms:W3CDTF">2018-10-24T12:49:00Z</dcterms:created>
  <dcterms:modified xsi:type="dcterms:W3CDTF">2018-10-24T13:13:00Z</dcterms:modified>
</cp:coreProperties>
</file>